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4F5B39" w14:textId="77777777" w:rsidR="00E73C17" w:rsidRPr="00294D87" w:rsidRDefault="00E73C17" w:rsidP="00E73C17">
      <w:pPr>
        <w:jc w:val="right"/>
      </w:pPr>
      <w:r w:rsidRPr="00294D87">
        <w:t>KINNITATUD</w:t>
      </w:r>
    </w:p>
    <w:p w14:paraId="1967B198" w14:textId="469C036B" w:rsidR="00E73C17" w:rsidRPr="000F4F07" w:rsidRDefault="00E73C17" w:rsidP="00D04468">
      <w:pPr>
        <w:tabs>
          <w:tab w:val="left" w:pos="6237"/>
        </w:tabs>
        <w:jc w:val="right"/>
      </w:pPr>
      <w:r w:rsidRPr="00294D87">
        <w:t xml:space="preserve">RMK riigihangete osakonna </w:t>
      </w:r>
      <w:r w:rsidRPr="000F4F07">
        <w:t xml:space="preserve">juhataja </w:t>
      </w:r>
    </w:p>
    <w:p w14:paraId="3A14D628" w14:textId="0CCCEC23" w:rsidR="00E73C17" w:rsidRPr="00294D87" w:rsidRDefault="00430A55" w:rsidP="00E73C17">
      <w:pPr>
        <w:tabs>
          <w:tab w:val="left" w:pos="6237"/>
        </w:tabs>
        <w:jc w:val="right"/>
        <w:rPr>
          <w:b/>
        </w:rPr>
      </w:pPr>
      <w:r w:rsidRPr="000F4F07">
        <w:t>käskkirjaga nr 1-47.</w:t>
      </w:r>
      <w:r w:rsidR="00D04468">
        <w:t>2871</w:t>
      </w:r>
      <w:r w:rsidR="000F4F07" w:rsidRPr="000F4F07">
        <w:t>/</w:t>
      </w:r>
      <w:r w:rsidRPr="000F4F07">
        <w:t>1</w:t>
      </w:r>
    </w:p>
    <w:p w14:paraId="4C689060" w14:textId="77777777" w:rsidR="008C7497" w:rsidRPr="00294D87" w:rsidRDefault="008C7497" w:rsidP="00354B7F">
      <w:pPr>
        <w:tabs>
          <w:tab w:val="left" w:pos="6237"/>
        </w:tabs>
        <w:jc w:val="both"/>
      </w:pPr>
    </w:p>
    <w:p w14:paraId="62779687" w14:textId="77777777" w:rsidR="008C7497" w:rsidRPr="00294D87" w:rsidRDefault="008C7497" w:rsidP="00354B7F">
      <w:pPr>
        <w:tabs>
          <w:tab w:val="left" w:pos="6237"/>
        </w:tabs>
        <w:jc w:val="both"/>
      </w:pPr>
    </w:p>
    <w:p w14:paraId="20D6A936" w14:textId="77777777" w:rsidR="00202BDE" w:rsidRPr="00294D87" w:rsidRDefault="00202BDE" w:rsidP="00354B7F">
      <w:pPr>
        <w:tabs>
          <w:tab w:val="left" w:pos="6237"/>
        </w:tabs>
        <w:jc w:val="both"/>
      </w:pPr>
    </w:p>
    <w:p w14:paraId="6626533B" w14:textId="77777777" w:rsidR="00A91140" w:rsidRPr="00294D87" w:rsidRDefault="00A91140" w:rsidP="00354B7F">
      <w:pPr>
        <w:pStyle w:val="Pealkiri2"/>
        <w:numPr>
          <w:ilvl w:val="0"/>
          <w:numId w:val="11"/>
        </w:numPr>
        <w:spacing w:before="0" w:after="0"/>
        <w:jc w:val="both"/>
      </w:pPr>
      <w:r w:rsidRPr="00294D87">
        <w:t xml:space="preserve">Hanke nimetus ja viitenumber </w:t>
      </w:r>
    </w:p>
    <w:p w14:paraId="6753FDBC" w14:textId="77777777" w:rsidR="008C7497" w:rsidRPr="00294D87" w:rsidRDefault="008C7497" w:rsidP="00354B7F">
      <w:pPr>
        <w:jc w:val="both"/>
      </w:pPr>
    </w:p>
    <w:p w14:paraId="4F85A573" w14:textId="3B31EF97" w:rsidR="00EF27CA" w:rsidRPr="00294D87" w:rsidRDefault="00A91140" w:rsidP="00D04468">
      <w:pPr>
        <w:pStyle w:val="Loendilik"/>
        <w:numPr>
          <w:ilvl w:val="1"/>
          <w:numId w:val="11"/>
        </w:numPr>
        <w:tabs>
          <w:tab w:val="center" w:pos="709"/>
          <w:tab w:val="right" w:pos="8306"/>
        </w:tabs>
        <w:ind w:left="0"/>
        <w:jc w:val="both"/>
      </w:pPr>
      <w:r w:rsidRPr="00294D87">
        <w:t xml:space="preserve">Hanke nimetus: </w:t>
      </w:r>
      <w:r w:rsidR="00D04468" w:rsidRPr="00D04468">
        <w:rPr>
          <w:b/>
        </w:rPr>
        <w:t>Lõkkealuste ja pakukirveste ostmine</w:t>
      </w:r>
    </w:p>
    <w:p w14:paraId="60FB1A38" w14:textId="0F28B0FF" w:rsidR="00EF27CA" w:rsidRPr="00294D87" w:rsidRDefault="00D37E6D" w:rsidP="00EF27CA">
      <w:pPr>
        <w:pStyle w:val="Loendilik"/>
        <w:numPr>
          <w:ilvl w:val="1"/>
          <w:numId w:val="11"/>
        </w:numPr>
        <w:tabs>
          <w:tab w:val="center" w:pos="709"/>
          <w:tab w:val="right" w:pos="8306"/>
        </w:tabs>
        <w:ind w:left="0"/>
        <w:jc w:val="both"/>
      </w:pPr>
      <w:r w:rsidRPr="00294D87">
        <w:t>Riigihanke v</w:t>
      </w:r>
      <w:r w:rsidR="00A91140" w:rsidRPr="00294D87">
        <w:t>iitenumber:</w:t>
      </w:r>
      <w:r w:rsidR="00CE52E3" w:rsidRPr="008A57D4">
        <w:t xml:space="preserve"> </w:t>
      </w:r>
      <w:r w:rsidR="00D04468">
        <w:rPr>
          <w:bCs/>
        </w:rPr>
        <w:t>266548</w:t>
      </w:r>
    </w:p>
    <w:p w14:paraId="09212000" w14:textId="77777777" w:rsidR="00EF27CA" w:rsidRPr="00294D87" w:rsidRDefault="00A91140" w:rsidP="00EF27CA">
      <w:pPr>
        <w:pStyle w:val="Loendilik"/>
        <w:numPr>
          <w:ilvl w:val="1"/>
          <w:numId w:val="11"/>
        </w:numPr>
        <w:tabs>
          <w:tab w:val="center" w:pos="709"/>
          <w:tab w:val="right" w:pos="8306"/>
        </w:tabs>
        <w:ind w:left="0"/>
        <w:jc w:val="both"/>
      </w:pPr>
      <w:r w:rsidRPr="00294D87">
        <w:t xml:space="preserve">Klassifikatsioon: </w:t>
      </w:r>
      <w:r w:rsidR="00A71E9F" w:rsidRPr="00294D87">
        <w:t>39300000-5 Mitmesugused seadmed</w:t>
      </w:r>
    </w:p>
    <w:p w14:paraId="666EB23B" w14:textId="79AD519E" w:rsidR="00A71E9F" w:rsidRPr="00294D87" w:rsidRDefault="00FF2C13" w:rsidP="00EF27CA">
      <w:pPr>
        <w:pStyle w:val="Loendilik"/>
        <w:numPr>
          <w:ilvl w:val="1"/>
          <w:numId w:val="11"/>
        </w:numPr>
        <w:tabs>
          <w:tab w:val="center" w:pos="709"/>
          <w:tab w:val="right" w:pos="8306"/>
        </w:tabs>
        <w:ind w:left="0"/>
        <w:jc w:val="both"/>
      </w:pPr>
      <w:r w:rsidRPr="00294D87">
        <w:t xml:space="preserve">Hankemenetluse liik: </w:t>
      </w:r>
      <w:r w:rsidR="00A71E9F" w:rsidRPr="00294D87">
        <w:t xml:space="preserve">Hankija korraldab hankemenetlust RHS § 50 p 4 alusel, kuna ostetakse asju kinnipidamisasutuse tootmisüksusi haldavalt riigi äriühingult </w:t>
      </w:r>
      <w:proofErr w:type="spellStart"/>
      <w:r w:rsidR="00A71E9F" w:rsidRPr="00294D87">
        <w:t>AS-lt</w:t>
      </w:r>
      <w:proofErr w:type="spellEnd"/>
      <w:r w:rsidR="00A71E9F" w:rsidRPr="00294D87">
        <w:t xml:space="preserve"> Eesti Vanglatööstus.</w:t>
      </w:r>
    </w:p>
    <w:p w14:paraId="6BA1544F" w14:textId="77777777" w:rsidR="00B46EC4" w:rsidRPr="00294D87" w:rsidRDefault="00B46EC4" w:rsidP="00B46EC4">
      <w:pPr>
        <w:pStyle w:val="Loendilik"/>
        <w:ind w:left="0"/>
        <w:jc w:val="both"/>
      </w:pPr>
    </w:p>
    <w:p w14:paraId="272C42B4" w14:textId="77777777" w:rsidR="00A4471B" w:rsidRPr="00294D87" w:rsidRDefault="00A4471B" w:rsidP="00354B7F">
      <w:pPr>
        <w:pStyle w:val="Pealkiri2"/>
        <w:numPr>
          <w:ilvl w:val="0"/>
          <w:numId w:val="11"/>
        </w:numPr>
        <w:spacing w:before="0" w:after="0"/>
        <w:jc w:val="both"/>
      </w:pPr>
      <w:r w:rsidRPr="00294D87">
        <w:t xml:space="preserve">Hanke läbiviija </w:t>
      </w:r>
    </w:p>
    <w:p w14:paraId="6807AB5C" w14:textId="77777777" w:rsidR="008C7497" w:rsidRPr="00294D87" w:rsidRDefault="008C7497" w:rsidP="00354B7F">
      <w:pPr>
        <w:jc w:val="both"/>
      </w:pPr>
    </w:p>
    <w:p w14:paraId="0945DC90" w14:textId="2E74D525" w:rsidR="00A4471B" w:rsidRPr="00294D87" w:rsidRDefault="00A4471B" w:rsidP="00354B7F">
      <w:pPr>
        <w:jc w:val="both"/>
      </w:pPr>
      <w:r w:rsidRPr="00294D87">
        <w:t>RMK riigihangete osakond</w:t>
      </w:r>
    </w:p>
    <w:p w14:paraId="582B489E" w14:textId="77777777" w:rsidR="008C7497" w:rsidRPr="00294D87" w:rsidRDefault="008C7497" w:rsidP="00354B7F">
      <w:pPr>
        <w:jc w:val="both"/>
      </w:pPr>
    </w:p>
    <w:p w14:paraId="0F8DBA1B" w14:textId="77777777" w:rsidR="00A4471B" w:rsidRPr="00294D87" w:rsidRDefault="00A4471B" w:rsidP="00354B7F">
      <w:pPr>
        <w:pStyle w:val="Pealkiri2"/>
        <w:numPr>
          <w:ilvl w:val="0"/>
          <w:numId w:val="11"/>
        </w:numPr>
        <w:spacing w:before="0" w:after="0"/>
        <w:jc w:val="both"/>
      </w:pPr>
      <w:r w:rsidRPr="00294D87">
        <w:t>Info hanke kohta</w:t>
      </w:r>
    </w:p>
    <w:p w14:paraId="4B295614" w14:textId="77777777" w:rsidR="008C7497" w:rsidRPr="00294D87" w:rsidRDefault="008C7497" w:rsidP="00354B7F">
      <w:pPr>
        <w:jc w:val="both"/>
      </w:pPr>
    </w:p>
    <w:p w14:paraId="0BD826EB" w14:textId="77777777" w:rsidR="00A4471B" w:rsidRPr="00294D87" w:rsidRDefault="00A4471B" w:rsidP="00EF27CA">
      <w:pPr>
        <w:pStyle w:val="Pealkiri2"/>
        <w:numPr>
          <w:ilvl w:val="1"/>
          <w:numId w:val="11"/>
        </w:numPr>
        <w:spacing w:before="0" w:after="0"/>
        <w:ind w:left="0"/>
        <w:jc w:val="both"/>
        <w:rPr>
          <w:rFonts w:ascii="Times New Roman" w:hAnsi="Times New Roman" w:cs="Times New Roman"/>
          <w:i w:val="0"/>
          <w:sz w:val="24"/>
          <w:szCs w:val="24"/>
        </w:rPr>
      </w:pPr>
      <w:r w:rsidRPr="00294D87">
        <w:rPr>
          <w:rFonts w:ascii="Times New Roman" w:hAnsi="Times New Roman" w:cs="Times New Roman"/>
          <w:i w:val="0"/>
          <w:sz w:val="24"/>
          <w:szCs w:val="24"/>
        </w:rPr>
        <w:t>hankedokumendid, tehniline info</w:t>
      </w:r>
    </w:p>
    <w:p w14:paraId="7E59BD30" w14:textId="7EEC9C2A" w:rsidR="00E73C17" w:rsidRPr="00294D87" w:rsidRDefault="00E73C17" w:rsidP="00E73C17">
      <w:pPr>
        <w:jc w:val="both"/>
      </w:pPr>
      <w:r w:rsidRPr="00294D87">
        <w:t xml:space="preserve">Hange viiakse läbi riigihangete keskkonnas (edaspidi </w:t>
      </w:r>
      <w:r w:rsidR="0006090D">
        <w:t>eRHR</w:t>
      </w:r>
      <w:r w:rsidRPr="00294D87">
        <w:t xml:space="preserve">). Hankes osalemiseks, teavituste saamiseks ja küsimuste esitamiseks läbi </w:t>
      </w:r>
      <w:r w:rsidR="0006090D">
        <w:t>eRHR</w:t>
      </w:r>
      <w:r w:rsidRPr="00294D87">
        <w:t>-i pea</w:t>
      </w:r>
      <w:r w:rsidR="000A0DA2" w:rsidRPr="00294D87">
        <w:t>b</w:t>
      </w:r>
      <w:r w:rsidRPr="00294D87">
        <w:t xml:space="preserve"> pakkuja avaldama oma kontaktandmed, registreerudes hanke juurde „Hankes osalejad“ lehel.</w:t>
      </w:r>
    </w:p>
    <w:p w14:paraId="53BBE701" w14:textId="4D50CEBE" w:rsidR="00D77DCE" w:rsidRPr="00294D87" w:rsidRDefault="00E73C17" w:rsidP="00E73C17">
      <w:pPr>
        <w:jc w:val="both"/>
      </w:pPr>
      <w:r w:rsidRPr="00294D87">
        <w:t xml:space="preserve">Kõik selgitused huvitatud isikutelt laekunud küsimustele ning muudatused hankedokumentides tehakse kättesaadavaks </w:t>
      </w:r>
      <w:r w:rsidR="0006090D">
        <w:t>eRHR</w:t>
      </w:r>
      <w:r w:rsidRPr="00294D87">
        <w:t xml:space="preserve"> kaudu. Pärast teate avaldamist või dokumendi lisamist saadab </w:t>
      </w:r>
      <w:r w:rsidR="0006090D">
        <w:t>eRHR</w:t>
      </w:r>
      <w:r w:rsidRPr="00294D87">
        <w:t xml:space="preserve">-i süsteem automaatteavituse registreeritud isikutele. Samuti esitab hankija otsused pakkujale </w:t>
      </w:r>
      <w:r w:rsidR="0006090D">
        <w:t>eRHR</w:t>
      </w:r>
      <w:r w:rsidRPr="00294D87">
        <w:t xml:space="preserve"> süsteemi kaudu, mille lisamise kohta saadab </w:t>
      </w:r>
      <w:r w:rsidR="0006090D">
        <w:t>eRHR</w:t>
      </w:r>
      <w:r w:rsidRPr="00294D87">
        <w:t>-i süsteem automaatteavituse</w:t>
      </w:r>
      <w:r w:rsidR="00D77DCE" w:rsidRPr="00294D87">
        <w:t>.</w:t>
      </w:r>
    </w:p>
    <w:p w14:paraId="6A99E1E9" w14:textId="77777777" w:rsidR="00E126B7" w:rsidRPr="00294D87" w:rsidRDefault="00E126B7" w:rsidP="00EF27CA">
      <w:pPr>
        <w:pStyle w:val="Pealkiri3"/>
        <w:numPr>
          <w:ilvl w:val="1"/>
          <w:numId w:val="11"/>
        </w:numPr>
        <w:ind w:left="0" w:hanging="6"/>
        <w:rPr>
          <w:rFonts w:ascii="Times New Roman" w:hAnsi="Times New Roman" w:cs="Times New Roman"/>
          <w:sz w:val="24"/>
          <w:szCs w:val="24"/>
        </w:rPr>
      </w:pPr>
      <w:r w:rsidRPr="00294D87">
        <w:rPr>
          <w:rFonts w:ascii="Times New Roman" w:hAnsi="Times New Roman" w:cs="Times New Roman"/>
          <w:sz w:val="24"/>
          <w:szCs w:val="24"/>
        </w:rPr>
        <w:t>pakkumuse esitamine</w:t>
      </w:r>
    </w:p>
    <w:p w14:paraId="2C7C8B9A" w14:textId="2C121EDF" w:rsidR="00E126B7" w:rsidRPr="00294D87" w:rsidRDefault="00E73C17" w:rsidP="00E126B7">
      <w:pPr>
        <w:autoSpaceDE w:val="0"/>
        <w:autoSpaceDN w:val="0"/>
        <w:adjustRightInd w:val="0"/>
        <w:jc w:val="both"/>
      </w:pPr>
      <w:r w:rsidRPr="00294D87">
        <w:t xml:space="preserve">Pakkumus tuleb esitada elektrooniliselt </w:t>
      </w:r>
      <w:r w:rsidR="0006090D">
        <w:t>eRHR</w:t>
      </w:r>
      <w:r w:rsidRPr="00294D87">
        <w:t xml:space="preserve">-i keskkonna kaudu aadressil </w:t>
      </w:r>
      <w:hyperlink r:id="rId8" w:history="1">
        <w:r w:rsidRPr="00294D87">
          <w:rPr>
            <w:rStyle w:val="Hperlink"/>
          </w:rPr>
          <w:t>https://riigihanked.riik.ee</w:t>
        </w:r>
      </w:hyperlink>
      <w:r w:rsidR="00A02BF3" w:rsidRPr="00294D87">
        <w:rPr>
          <w:rStyle w:val="Hperlink"/>
        </w:rPr>
        <w:t xml:space="preserve"> </w:t>
      </w:r>
      <w:r w:rsidRPr="00294D87">
        <w:t xml:space="preserve"> </w:t>
      </w:r>
      <w:r w:rsidR="00A02BF3" w:rsidRPr="00294D87">
        <w:t xml:space="preserve">pakkujale läbirääkimiste pidamise ettepanekus </w:t>
      </w:r>
      <w:r w:rsidRPr="00294D87">
        <w:t>toodud ajaks</w:t>
      </w:r>
      <w:r w:rsidR="00E126B7" w:rsidRPr="00294D87">
        <w:t>.</w:t>
      </w:r>
    </w:p>
    <w:p w14:paraId="41045243" w14:textId="77777777" w:rsidR="00E126B7" w:rsidRPr="00294D87" w:rsidRDefault="001B0699" w:rsidP="00EF27CA">
      <w:pPr>
        <w:pStyle w:val="Pealkiri3"/>
        <w:numPr>
          <w:ilvl w:val="1"/>
          <w:numId w:val="11"/>
        </w:numPr>
        <w:ind w:left="0"/>
        <w:rPr>
          <w:rFonts w:ascii="Times New Roman" w:hAnsi="Times New Roman" w:cs="Times New Roman"/>
          <w:sz w:val="24"/>
          <w:szCs w:val="24"/>
        </w:rPr>
      </w:pPr>
      <w:r w:rsidRPr="00294D87">
        <w:rPr>
          <w:rFonts w:ascii="Times New Roman" w:hAnsi="Times New Roman" w:cs="Times New Roman"/>
          <w:sz w:val="24"/>
          <w:szCs w:val="24"/>
        </w:rPr>
        <w:t>pakkumus</w:t>
      </w:r>
      <w:r w:rsidR="00E126B7" w:rsidRPr="00294D87">
        <w:rPr>
          <w:rFonts w:ascii="Times New Roman" w:hAnsi="Times New Roman" w:cs="Times New Roman"/>
          <w:sz w:val="24"/>
          <w:szCs w:val="24"/>
        </w:rPr>
        <w:t>e avamine</w:t>
      </w:r>
    </w:p>
    <w:p w14:paraId="5DD49A79" w14:textId="308E7741" w:rsidR="00E126B7" w:rsidRPr="00294D87" w:rsidRDefault="00E73C17" w:rsidP="007D77FF">
      <w:pPr>
        <w:jc w:val="both"/>
      </w:pPr>
      <w:r w:rsidRPr="00294D87">
        <w:t xml:space="preserve">Pakkumus avatakse hankija poolt </w:t>
      </w:r>
      <w:r w:rsidR="0006090D">
        <w:t>eRHR</w:t>
      </w:r>
      <w:r w:rsidRPr="00294D87">
        <w:t xml:space="preserve">-i keskkonnas </w:t>
      </w:r>
      <w:r w:rsidR="00A02BF3" w:rsidRPr="00294D87">
        <w:t xml:space="preserve">hanke läbirääkimiste pidamise ettepanekus </w:t>
      </w:r>
      <w:r w:rsidRPr="00294D87">
        <w:t>toodud aja saabumise järel</w:t>
      </w:r>
      <w:r w:rsidR="00E126B7" w:rsidRPr="00294D87">
        <w:t>.</w:t>
      </w:r>
    </w:p>
    <w:p w14:paraId="4036EE65" w14:textId="77777777" w:rsidR="007D77FF" w:rsidRPr="00294D87" w:rsidRDefault="007D77FF" w:rsidP="007D77FF">
      <w:pPr>
        <w:jc w:val="both"/>
      </w:pPr>
    </w:p>
    <w:p w14:paraId="16647BC0" w14:textId="74CB7DA9" w:rsidR="007D77FF" w:rsidRPr="00294D87" w:rsidRDefault="007D77FF" w:rsidP="007D77FF">
      <w:pPr>
        <w:pStyle w:val="Pealkiri2"/>
        <w:numPr>
          <w:ilvl w:val="0"/>
          <w:numId w:val="11"/>
        </w:numPr>
        <w:spacing w:before="0" w:after="0"/>
      </w:pPr>
      <w:r w:rsidRPr="00294D87">
        <w:t xml:space="preserve">Hanke </w:t>
      </w:r>
      <w:r w:rsidR="00AF0A7C" w:rsidRPr="00294D87">
        <w:t>tehniline kirjeldus</w:t>
      </w:r>
    </w:p>
    <w:p w14:paraId="27EC2D2C" w14:textId="77777777" w:rsidR="007D77FF" w:rsidRPr="00294D87" w:rsidRDefault="007D77FF" w:rsidP="007D77FF"/>
    <w:p w14:paraId="0D8F8F84" w14:textId="20EEA206" w:rsidR="001C2EBF" w:rsidRPr="004E5A2B" w:rsidRDefault="0006090D" w:rsidP="004E5A2B">
      <w:pPr>
        <w:pStyle w:val="Loendilik"/>
        <w:numPr>
          <w:ilvl w:val="1"/>
          <w:numId w:val="11"/>
        </w:numPr>
        <w:spacing w:after="120"/>
        <w:ind w:left="0"/>
        <w:contextualSpacing w:val="0"/>
        <w:jc w:val="both"/>
        <w:rPr>
          <w:rFonts w:ascii="Arial" w:hAnsi="Arial" w:cs="Arial"/>
          <w:b/>
          <w:i/>
          <w:sz w:val="28"/>
          <w:szCs w:val="28"/>
        </w:rPr>
      </w:pPr>
      <w:r w:rsidRPr="00294D87">
        <w:t xml:space="preserve">Hanke raames soovib RMK külastuskorraldusosakond osta uusi </w:t>
      </w:r>
      <w:r>
        <w:t xml:space="preserve">metallist lõkkealuseid, </w:t>
      </w:r>
      <w:r w:rsidRPr="00294D87">
        <w:t xml:space="preserve">grillreste </w:t>
      </w:r>
      <w:r>
        <w:t xml:space="preserve">ja pakukirveid </w:t>
      </w:r>
      <w:r w:rsidRPr="00294D87">
        <w:t xml:space="preserve">lõkkekohtadesse ja telkimisaladele. </w:t>
      </w:r>
    </w:p>
    <w:p w14:paraId="38447821" w14:textId="0D2399BF" w:rsidR="00494E98" w:rsidRPr="00B72595" w:rsidRDefault="00E378F0" w:rsidP="004E5A2B">
      <w:pPr>
        <w:pStyle w:val="Loendilik"/>
        <w:numPr>
          <w:ilvl w:val="1"/>
          <w:numId w:val="11"/>
        </w:numPr>
        <w:suppressAutoHyphens w:val="0"/>
        <w:spacing w:after="120"/>
        <w:ind w:left="0"/>
        <w:contextualSpacing w:val="0"/>
        <w:jc w:val="both"/>
        <w:rPr>
          <w:rFonts w:eastAsiaTheme="minorHAnsi"/>
          <w:szCs w:val="22"/>
          <w:lang w:eastAsia="en-US"/>
        </w:rPr>
      </w:pPr>
      <w:r>
        <w:rPr>
          <w:rFonts w:eastAsiaTheme="minorHAnsi"/>
          <w:szCs w:val="22"/>
          <w:lang w:eastAsia="en-US"/>
        </w:rPr>
        <w:t xml:space="preserve">Hankija soovib sõlmida raamlepingu, mille </w:t>
      </w:r>
      <w:r w:rsidR="00AF0A7C" w:rsidRPr="00294D87">
        <w:rPr>
          <w:rFonts w:eastAsiaTheme="minorHAnsi"/>
          <w:szCs w:val="22"/>
          <w:lang w:eastAsia="en-US"/>
        </w:rPr>
        <w:t xml:space="preserve">kehtivusajal esitab hankija kinnipidamisasutuse tootmisüksusi haldavale riigi äriühingule </w:t>
      </w:r>
      <w:proofErr w:type="spellStart"/>
      <w:r w:rsidR="00AF0A7C" w:rsidRPr="00294D87">
        <w:rPr>
          <w:rFonts w:eastAsiaTheme="minorHAnsi"/>
          <w:szCs w:val="22"/>
          <w:lang w:eastAsia="en-US"/>
        </w:rPr>
        <w:t>AS-le</w:t>
      </w:r>
      <w:proofErr w:type="spellEnd"/>
      <w:r w:rsidR="00AF0A7C" w:rsidRPr="00294D87">
        <w:rPr>
          <w:rFonts w:eastAsiaTheme="minorHAnsi"/>
          <w:szCs w:val="22"/>
          <w:lang w:eastAsia="en-US"/>
        </w:rPr>
        <w:t xml:space="preserve"> Eesti Vanglatööstus to</w:t>
      </w:r>
      <w:r w:rsidR="00AF0A7C" w:rsidRPr="00B72595">
        <w:rPr>
          <w:rFonts w:eastAsiaTheme="minorHAnsi"/>
          <w:szCs w:val="22"/>
          <w:lang w:eastAsia="en-US"/>
        </w:rPr>
        <w:t xml:space="preserve">odete tellimusi. </w:t>
      </w:r>
      <w:r w:rsidR="001C2EBF" w:rsidRPr="00B72595">
        <w:rPr>
          <w:rFonts w:eastAsiaTheme="minorHAnsi"/>
          <w:szCs w:val="22"/>
          <w:lang w:eastAsia="en-US"/>
        </w:rPr>
        <w:t xml:space="preserve">Toodete tarnimine </w:t>
      </w:r>
      <w:r w:rsidR="00AF0A7C" w:rsidRPr="00B72595">
        <w:rPr>
          <w:rFonts w:eastAsiaTheme="minorHAnsi"/>
          <w:szCs w:val="22"/>
          <w:lang w:eastAsia="en-US"/>
        </w:rPr>
        <w:t xml:space="preserve">toimub </w:t>
      </w:r>
      <w:r w:rsidR="001C2EBF" w:rsidRPr="00B72595">
        <w:rPr>
          <w:rFonts w:eastAsiaTheme="minorHAnsi"/>
          <w:szCs w:val="22"/>
          <w:lang w:eastAsia="en-US"/>
        </w:rPr>
        <w:t xml:space="preserve">vastavalt </w:t>
      </w:r>
      <w:r w:rsidR="00AF0A7C" w:rsidRPr="00B72595">
        <w:rPr>
          <w:rFonts w:eastAsiaTheme="minorHAnsi"/>
          <w:szCs w:val="22"/>
          <w:lang w:eastAsia="en-US"/>
        </w:rPr>
        <w:t xml:space="preserve">hankija </w:t>
      </w:r>
      <w:r w:rsidR="001C2EBF" w:rsidRPr="00B72595">
        <w:rPr>
          <w:rFonts w:eastAsiaTheme="minorHAnsi"/>
          <w:szCs w:val="22"/>
          <w:lang w:eastAsia="en-US"/>
        </w:rPr>
        <w:t>poolt esitatud tellimus</w:t>
      </w:r>
      <w:r w:rsidRPr="00B72595">
        <w:rPr>
          <w:rFonts w:eastAsiaTheme="minorHAnsi"/>
          <w:szCs w:val="22"/>
          <w:lang w:eastAsia="en-US"/>
        </w:rPr>
        <w:t>(t)</w:t>
      </w:r>
      <w:r w:rsidR="001C2EBF" w:rsidRPr="00B72595">
        <w:rPr>
          <w:rFonts w:eastAsiaTheme="minorHAnsi"/>
          <w:szCs w:val="22"/>
          <w:lang w:eastAsia="en-US"/>
        </w:rPr>
        <w:t xml:space="preserve">e alusel. Tellimuse täitmise aeg </w:t>
      </w:r>
      <w:r w:rsidR="00AF0A7C" w:rsidRPr="00B72595">
        <w:rPr>
          <w:rFonts w:eastAsiaTheme="minorHAnsi"/>
          <w:szCs w:val="22"/>
          <w:lang w:eastAsia="en-US"/>
        </w:rPr>
        <w:t xml:space="preserve">on </w:t>
      </w:r>
      <w:r w:rsidR="001C2EBF" w:rsidRPr="00B72595">
        <w:rPr>
          <w:rFonts w:eastAsiaTheme="minorHAnsi"/>
          <w:szCs w:val="22"/>
          <w:lang w:eastAsia="en-US"/>
        </w:rPr>
        <w:t>3 nädalat alates tellimuse esitamisest.</w:t>
      </w:r>
      <w:r w:rsidR="00AF0A7C" w:rsidRPr="00B72595">
        <w:rPr>
          <w:rFonts w:eastAsiaTheme="minorHAnsi"/>
          <w:szCs w:val="22"/>
          <w:lang w:eastAsia="en-US"/>
        </w:rPr>
        <w:t xml:space="preserve"> </w:t>
      </w:r>
    </w:p>
    <w:p w14:paraId="20D780FE" w14:textId="77777777" w:rsidR="0006090D" w:rsidRPr="00B72595" w:rsidRDefault="0006090D" w:rsidP="004E5A2B">
      <w:pPr>
        <w:pStyle w:val="Loendilik"/>
        <w:spacing w:after="120"/>
        <w:contextualSpacing w:val="0"/>
        <w:rPr>
          <w:rFonts w:eastAsiaTheme="minorHAnsi"/>
          <w:szCs w:val="22"/>
          <w:lang w:eastAsia="en-US"/>
        </w:rPr>
      </w:pPr>
    </w:p>
    <w:p w14:paraId="7A653167" w14:textId="30E32561" w:rsidR="00466546" w:rsidRPr="0053798A" w:rsidRDefault="00466546" w:rsidP="004E5A2B">
      <w:pPr>
        <w:pStyle w:val="Loendilik"/>
        <w:numPr>
          <w:ilvl w:val="1"/>
          <w:numId w:val="11"/>
        </w:numPr>
        <w:suppressAutoHyphens w:val="0"/>
        <w:spacing w:after="120"/>
        <w:ind w:left="0"/>
        <w:contextualSpacing w:val="0"/>
        <w:jc w:val="both"/>
        <w:rPr>
          <w:rFonts w:eastAsiaTheme="minorHAnsi"/>
          <w:szCs w:val="22"/>
          <w:lang w:eastAsia="en-US"/>
        </w:rPr>
      </w:pPr>
      <w:r w:rsidRPr="0053798A">
        <w:rPr>
          <w:rFonts w:eastAsiaTheme="minorHAnsi"/>
          <w:szCs w:val="22"/>
          <w:lang w:eastAsia="en-US"/>
        </w:rPr>
        <w:lastRenderedPageBreak/>
        <w:t xml:space="preserve">Raamleping sõlmitakse tähtajaga 24 kuud </w:t>
      </w:r>
      <w:r w:rsidR="00475F67" w:rsidRPr="0053798A">
        <w:rPr>
          <w:rFonts w:eastAsiaTheme="minorHAnsi"/>
          <w:szCs w:val="22"/>
          <w:lang w:eastAsia="en-US"/>
        </w:rPr>
        <w:t xml:space="preserve">alates raamlepingu sõlmimisest või kuni maksimaalse võimaliku maksumuse täitumiseni, olenevalt sellest, kumb tingimus saabub varem. </w:t>
      </w:r>
      <w:r w:rsidRPr="0053798A">
        <w:rPr>
          <w:rFonts w:eastAsiaTheme="minorHAnsi"/>
          <w:szCs w:val="22"/>
          <w:lang w:eastAsia="en-US"/>
        </w:rPr>
        <w:t xml:space="preserve">Raamlepingu maksimaalne võimalik kogumaksumus on 139 000 eurot (käibemaksuta). </w:t>
      </w:r>
    </w:p>
    <w:p w14:paraId="4D5143DF" w14:textId="151C4312" w:rsidR="00466546" w:rsidRPr="00B72595" w:rsidRDefault="00466546" w:rsidP="004E5A2B">
      <w:pPr>
        <w:pStyle w:val="Loendilik"/>
        <w:numPr>
          <w:ilvl w:val="1"/>
          <w:numId w:val="11"/>
        </w:numPr>
        <w:suppressAutoHyphens w:val="0"/>
        <w:spacing w:after="120"/>
        <w:ind w:left="0"/>
        <w:contextualSpacing w:val="0"/>
        <w:jc w:val="both"/>
        <w:rPr>
          <w:rFonts w:eastAsiaTheme="minorHAnsi"/>
          <w:szCs w:val="22"/>
          <w:lang w:eastAsia="en-US"/>
        </w:rPr>
      </w:pPr>
      <w:r w:rsidRPr="00B72595">
        <w:rPr>
          <w:rFonts w:eastAsiaTheme="minorHAnsi"/>
          <w:szCs w:val="22"/>
          <w:lang w:eastAsia="en-US"/>
        </w:rPr>
        <w:t>Kattega lõkkekohad ja nende komponendid valmistatakse Kaguhaldus OÜ töö nr 791-1117 tööjoonised EK-7-06 ja EK-7-30 ning AS Eesti Vanglatööstuse poolt koostatud joonised 3-6 alusel:</w:t>
      </w:r>
    </w:p>
    <w:p w14:paraId="280F1C57" w14:textId="3983ACC4" w:rsidR="00466546" w:rsidRPr="00B72595" w:rsidRDefault="00466546" w:rsidP="004E5A2B">
      <w:pPr>
        <w:pStyle w:val="Loendilik"/>
        <w:numPr>
          <w:ilvl w:val="2"/>
          <w:numId w:val="11"/>
        </w:numPr>
        <w:suppressAutoHyphens w:val="0"/>
        <w:contextualSpacing w:val="0"/>
        <w:jc w:val="both"/>
        <w:rPr>
          <w:rFonts w:eastAsiaTheme="minorHAnsi"/>
          <w:szCs w:val="22"/>
          <w:lang w:eastAsia="en-US"/>
        </w:rPr>
      </w:pPr>
      <w:r w:rsidRPr="00B72595">
        <w:rPr>
          <w:rFonts w:eastAsiaTheme="minorHAnsi"/>
          <w:szCs w:val="22"/>
          <w:lang w:eastAsia="en-US"/>
        </w:rPr>
        <w:t>Kattega lõkkealused – tööjoonis  EK-7-06 (joonis 1);</w:t>
      </w:r>
    </w:p>
    <w:p w14:paraId="0B87B07A" w14:textId="14071B0B" w:rsidR="00466546" w:rsidRPr="00B72595" w:rsidRDefault="00466546" w:rsidP="004E5A2B">
      <w:pPr>
        <w:pStyle w:val="Loendilik"/>
        <w:numPr>
          <w:ilvl w:val="2"/>
          <w:numId w:val="11"/>
        </w:numPr>
        <w:suppressAutoHyphens w:val="0"/>
        <w:contextualSpacing w:val="0"/>
        <w:jc w:val="both"/>
        <w:rPr>
          <w:rFonts w:eastAsiaTheme="minorHAnsi"/>
          <w:szCs w:val="22"/>
          <w:lang w:eastAsia="en-US"/>
        </w:rPr>
      </w:pPr>
      <w:r w:rsidRPr="00B72595">
        <w:rPr>
          <w:rFonts w:eastAsiaTheme="minorHAnsi"/>
          <w:szCs w:val="22"/>
          <w:lang w:eastAsia="en-US"/>
        </w:rPr>
        <w:t>Kattega lõkkealused (maapealne, ilma söepannita) – joonis 2;</w:t>
      </w:r>
    </w:p>
    <w:p w14:paraId="6FA532E2" w14:textId="3D667305" w:rsidR="00466546" w:rsidRPr="00B72595" w:rsidRDefault="00466546" w:rsidP="004E5A2B">
      <w:pPr>
        <w:pStyle w:val="Loendilik"/>
        <w:numPr>
          <w:ilvl w:val="2"/>
          <w:numId w:val="11"/>
        </w:numPr>
        <w:suppressAutoHyphens w:val="0"/>
        <w:contextualSpacing w:val="0"/>
        <w:jc w:val="both"/>
        <w:rPr>
          <w:rFonts w:eastAsiaTheme="minorHAnsi"/>
          <w:szCs w:val="22"/>
          <w:lang w:eastAsia="en-US"/>
        </w:rPr>
      </w:pPr>
      <w:r w:rsidRPr="00B72595">
        <w:t>RMK väike katteta lõkkease – joonis 3;</w:t>
      </w:r>
    </w:p>
    <w:p w14:paraId="1E575126" w14:textId="18D9BCF7" w:rsidR="00466546" w:rsidRPr="00B72595" w:rsidRDefault="00466546" w:rsidP="004E5A2B">
      <w:pPr>
        <w:pStyle w:val="Loendilik"/>
        <w:numPr>
          <w:ilvl w:val="2"/>
          <w:numId w:val="11"/>
        </w:numPr>
        <w:suppressAutoHyphens w:val="0"/>
        <w:contextualSpacing w:val="0"/>
        <w:jc w:val="both"/>
        <w:rPr>
          <w:rFonts w:eastAsiaTheme="minorHAnsi"/>
          <w:szCs w:val="22"/>
          <w:lang w:eastAsia="en-US"/>
        </w:rPr>
      </w:pPr>
      <w:r w:rsidRPr="00B72595">
        <w:t>RMK väike kattega lõkkealus tõstetud – joonis 4;</w:t>
      </w:r>
    </w:p>
    <w:p w14:paraId="74331A5B" w14:textId="0F583E7C" w:rsidR="00466546" w:rsidRPr="00B72595" w:rsidRDefault="00466546" w:rsidP="004E5A2B">
      <w:pPr>
        <w:pStyle w:val="Loendilik"/>
        <w:numPr>
          <w:ilvl w:val="2"/>
          <w:numId w:val="11"/>
        </w:numPr>
        <w:suppressAutoHyphens w:val="0"/>
        <w:contextualSpacing w:val="0"/>
        <w:jc w:val="both"/>
        <w:rPr>
          <w:rFonts w:eastAsiaTheme="minorHAnsi"/>
          <w:szCs w:val="22"/>
          <w:lang w:eastAsia="en-US"/>
        </w:rPr>
      </w:pPr>
      <w:r w:rsidRPr="00B72595">
        <w:t>RMK moderniseeritud kattega lõkkealus – joonis 5;</w:t>
      </w:r>
    </w:p>
    <w:p w14:paraId="4761CDA0" w14:textId="3125056F" w:rsidR="00466546" w:rsidRPr="00B72595" w:rsidRDefault="00466546" w:rsidP="004E5A2B">
      <w:pPr>
        <w:pStyle w:val="Loendilik"/>
        <w:numPr>
          <w:ilvl w:val="2"/>
          <w:numId w:val="11"/>
        </w:numPr>
        <w:suppressAutoHyphens w:val="0"/>
        <w:contextualSpacing w:val="0"/>
        <w:jc w:val="both"/>
        <w:rPr>
          <w:rFonts w:eastAsiaTheme="minorHAnsi"/>
          <w:szCs w:val="22"/>
          <w:lang w:eastAsia="en-US"/>
        </w:rPr>
      </w:pPr>
      <w:r w:rsidRPr="00B72595">
        <w:t>RMK pakukirves – joonis 6;</w:t>
      </w:r>
    </w:p>
    <w:p w14:paraId="744E406C" w14:textId="12B7E741" w:rsidR="00466546" w:rsidRPr="00B72595" w:rsidRDefault="00466546" w:rsidP="004E5A2B">
      <w:pPr>
        <w:pStyle w:val="Loendilik"/>
        <w:numPr>
          <w:ilvl w:val="2"/>
          <w:numId w:val="11"/>
        </w:numPr>
        <w:suppressAutoHyphens w:val="0"/>
        <w:spacing w:after="120"/>
        <w:contextualSpacing w:val="0"/>
        <w:jc w:val="both"/>
        <w:rPr>
          <w:rFonts w:eastAsiaTheme="minorHAnsi"/>
          <w:szCs w:val="22"/>
          <w:lang w:eastAsia="en-US"/>
        </w:rPr>
      </w:pPr>
      <w:r w:rsidRPr="00B72595">
        <w:rPr>
          <w:rFonts w:eastAsiaTheme="minorHAnsi"/>
          <w:szCs w:val="22"/>
          <w:lang w:eastAsia="en-US"/>
        </w:rPr>
        <w:t>Grillrestid – tööjoonis EK-7-30 (joonis 7).</w:t>
      </w:r>
    </w:p>
    <w:p w14:paraId="342F58B8" w14:textId="7D26837E" w:rsidR="00466546" w:rsidRPr="00B72595" w:rsidRDefault="00466546" w:rsidP="004E5A2B">
      <w:pPr>
        <w:pStyle w:val="Loendilik"/>
        <w:numPr>
          <w:ilvl w:val="1"/>
          <w:numId w:val="11"/>
        </w:numPr>
        <w:suppressAutoHyphens w:val="0"/>
        <w:spacing w:after="120"/>
        <w:ind w:left="0"/>
        <w:contextualSpacing w:val="0"/>
        <w:jc w:val="both"/>
        <w:rPr>
          <w:rFonts w:eastAsiaTheme="minorHAnsi"/>
          <w:szCs w:val="22"/>
          <w:lang w:eastAsia="en-US"/>
        </w:rPr>
      </w:pPr>
      <w:r w:rsidRPr="00B72595">
        <w:rPr>
          <w:rFonts w:eastAsiaTheme="minorHAnsi"/>
          <w:szCs w:val="22"/>
          <w:lang w:eastAsia="en-US"/>
        </w:rPr>
        <w:t>Pakutav hind peab sisaldama tellitavate asjade/kaupade valmistamist ja selleks kuluvaid materjale.</w:t>
      </w:r>
    </w:p>
    <w:p w14:paraId="498F8244" w14:textId="78615196" w:rsidR="00466546" w:rsidRPr="00B72595" w:rsidRDefault="00466546" w:rsidP="004E5A2B">
      <w:pPr>
        <w:pStyle w:val="Loendilik"/>
        <w:numPr>
          <w:ilvl w:val="1"/>
          <w:numId w:val="11"/>
        </w:numPr>
        <w:suppressAutoHyphens w:val="0"/>
        <w:spacing w:after="120"/>
        <w:ind w:left="0"/>
        <w:contextualSpacing w:val="0"/>
        <w:jc w:val="both"/>
        <w:rPr>
          <w:rFonts w:eastAsiaTheme="minorHAnsi"/>
          <w:szCs w:val="22"/>
          <w:lang w:eastAsia="en-US"/>
        </w:rPr>
      </w:pPr>
      <w:r w:rsidRPr="00B72595">
        <w:rPr>
          <w:rFonts w:eastAsiaTheme="minorHAnsi"/>
          <w:szCs w:val="22"/>
          <w:lang w:eastAsia="en-US"/>
        </w:rPr>
        <w:t>Kõik metallpinnad tuleb katta kahekordse kuumakindla musta värviga.</w:t>
      </w:r>
    </w:p>
    <w:p w14:paraId="4883EE83" w14:textId="10C6A7A4" w:rsidR="00466546" w:rsidRPr="00B72595" w:rsidRDefault="00466546" w:rsidP="004E5A2B">
      <w:pPr>
        <w:pStyle w:val="Loendilik"/>
        <w:numPr>
          <w:ilvl w:val="1"/>
          <w:numId w:val="11"/>
        </w:numPr>
        <w:suppressAutoHyphens w:val="0"/>
        <w:spacing w:after="120"/>
        <w:ind w:left="0"/>
        <w:contextualSpacing w:val="0"/>
        <w:jc w:val="both"/>
        <w:rPr>
          <w:rFonts w:eastAsiaTheme="minorHAnsi"/>
          <w:szCs w:val="22"/>
          <w:lang w:eastAsia="en-US"/>
        </w:rPr>
      </w:pPr>
      <w:r w:rsidRPr="00B72595">
        <w:rPr>
          <w:rFonts w:eastAsiaTheme="minorHAnsi"/>
          <w:szCs w:val="22"/>
          <w:lang w:eastAsia="en-US"/>
        </w:rPr>
        <w:t>Pakkuja arvestab iseseisvalt välja materjalide mahud vastavalt eespool antud tehnilisele kirjeldusele ja lisas olevatele joonistele.</w:t>
      </w:r>
    </w:p>
    <w:p w14:paraId="3019FABF" w14:textId="61234C5B" w:rsidR="00466546" w:rsidRPr="00B72595" w:rsidRDefault="00466546" w:rsidP="004E5A2B">
      <w:pPr>
        <w:pStyle w:val="Loendilik"/>
        <w:numPr>
          <w:ilvl w:val="1"/>
          <w:numId w:val="11"/>
        </w:numPr>
        <w:suppressAutoHyphens w:val="0"/>
        <w:spacing w:after="120"/>
        <w:ind w:left="0"/>
        <w:contextualSpacing w:val="0"/>
        <w:jc w:val="both"/>
        <w:rPr>
          <w:rFonts w:eastAsiaTheme="minorHAnsi"/>
          <w:szCs w:val="22"/>
          <w:lang w:eastAsia="en-US"/>
        </w:rPr>
      </w:pPr>
      <w:r w:rsidRPr="00B72595">
        <w:rPr>
          <w:rFonts w:eastAsiaTheme="minorHAnsi"/>
          <w:szCs w:val="22"/>
          <w:lang w:eastAsia="en-US"/>
        </w:rPr>
        <w:t xml:space="preserve">Töö teostaja peab kinni pidama hanke tehnilisest kirjeldusest ja ajagraafikust ning teavitama </w:t>
      </w:r>
      <w:proofErr w:type="spellStart"/>
      <w:r w:rsidRPr="00B72595">
        <w:rPr>
          <w:rFonts w:eastAsiaTheme="minorHAnsi"/>
          <w:szCs w:val="22"/>
          <w:lang w:eastAsia="en-US"/>
        </w:rPr>
        <w:t>hankijat</w:t>
      </w:r>
      <w:proofErr w:type="spellEnd"/>
      <w:r w:rsidRPr="00B72595">
        <w:rPr>
          <w:rFonts w:eastAsiaTheme="minorHAnsi"/>
          <w:szCs w:val="22"/>
          <w:lang w:eastAsia="en-US"/>
        </w:rPr>
        <w:t xml:space="preserve"> kui ajagraafikut ja tööplaani täitmist ei suudeta järgida.</w:t>
      </w:r>
    </w:p>
    <w:p w14:paraId="223523C4" w14:textId="0F0387E5" w:rsidR="00466546" w:rsidRPr="00B72595" w:rsidRDefault="00466546" w:rsidP="004E5A2B">
      <w:pPr>
        <w:pStyle w:val="Loendilik"/>
        <w:numPr>
          <w:ilvl w:val="1"/>
          <w:numId w:val="11"/>
        </w:numPr>
        <w:suppressAutoHyphens w:val="0"/>
        <w:spacing w:after="120"/>
        <w:ind w:left="0"/>
        <w:contextualSpacing w:val="0"/>
        <w:jc w:val="both"/>
        <w:rPr>
          <w:rFonts w:eastAsiaTheme="minorHAnsi"/>
          <w:szCs w:val="22"/>
          <w:lang w:eastAsia="en-US"/>
        </w:rPr>
      </w:pPr>
      <w:r w:rsidRPr="00B72595">
        <w:rPr>
          <w:rFonts w:eastAsiaTheme="minorHAnsi"/>
          <w:szCs w:val="22"/>
          <w:lang w:eastAsia="en-US"/>
        </w:rPr>
        <w:t>Kauba üleandmine hankijale toimub pakkuja juures.</w:t>
      </w:r>
    </w:p>
    <w:p w14:paraId="244A4304" w14:textId="47CBC225" w:rsidR="00E73C17" w:rsidRPr="00B72595" w:rsidRDefault="00466546" w:rsidP="004E5A2B">
      <w:pPr>
        <w:pStyle w:val="Loendilik"/>
        <w:numPr>
          <w:ilvl w:val="1"/>
          <w:numId w:val="11"/>
        </w:numPr>
        <w:suppressAutoHyphens w:val="0"/>
        <w:spacing w:after="120"/>
        <w:ind w:left="0"/>
        <w:contextualSpacing w:val="0"/>
        <w:jc w:val="both"/>
        <w:rPr>
          <w:rFonts w:eastAsiaTheme="minorHAnsi"/>
          <w:szCs w:val="22"/>
          <w:lang w:eastAsia="en-US"/>
        </w:rPr>
      </w:pPr>
      <w:r w:rsidRPr="00B72595">
        <w:rPr>
          <w:rFonts w:eastAsia="Times-Roman"/>
        </w:rPr>
        <w:t>Hange ei ole jaotatud osadeks kuna see ei ole hanke esemest tulenevalt otstarbekas ega ka majanduslikult põhjendatud.</w:t>
      </w:r>
    </w:p>
    <w:p w14:paraId="3C345808" w14:textId="77777777" w:rsidR="00E126B7" w:rsidRPr="00294D87" w:rsidRDefault="00E126B7" w:rsidP="00713BEB">
      <w:pPr>
        <w:pStyle w:val="Pealkiri2"/>
        <w:numPr>
          <w:ilvl w:val="0"/>
          <w:numId w:val="43"/>
        </w:numPr>
      </w:pPr>
      <w:r w:rsidRPr="00294D87">
        <w:t>Pakkumuse hinna ja eseme väljendamise viis ja  hindamiskriteeriumid</w:t>
      </w:r>
    </w:p>
    <w:p w14:paraId="0516515A" w14:textId="6270C973" w:rsidR="00947E92" w:rsidRPr="00294D87" w:rsidRDefault="00E378F0" w:rsidP="00713BEB">
      <w:pPr>
        <w:pStyle w:val="Loendilik"/>
        <w:numPr>
          <w:ilvl w:val="1"/>
          <w:numId w:val="43"/>
        </w:numPr>
        <w:spacing w:before="240"/>
        <w:jc w:val="both"/>
      </w:pPr>
      <w:r>
        <w:t xml:space="preserve"> </w:t>
      </w:r>
      <w:r w:rsidR="00E126B7" w:rsidRPr="00294D87">
        <w:t xml:space="preserve">Pakkuja esitab </w:t>
      </w:r>
      <w:r w:rsidR="0006090D">
        <w:t>eRHR</w:t>
      </w:r>
      <w:r w:rsidR="00E126B7" w:rsidRPr="00294D87">
        <w:t>-i keskkonnas täidetava pakkumuse maksumuse vormi.</w:t>
      </w:r>
      <w:r w:rsidR="00947E92" w:rsidRPr="00294D87">
        <w:t xml:space="preserve"> </w:t>
      </w:r>
    </w:p>
    <w:p w14:paraId="16848BEA" w14:textId="77777777" w:rsidR="00E126B7" w:rsidRPr="00294D87" w:rsidRDefault="00E73C17" w:rsidP="00713BEB">
      <w:pPr>
        <w:pStyle w:val="Pealkiri2"/>
        <w:numPr>
          <w:ilvl w:val="0"/>
          <w:numId w:val="43"/>
        </w:numPr>
        <w:spacing w:after="0"/>
      </w:pPr>
      <w:r w:rsidRPr="00294D87">
        <w:t>Läbirääkimised</w:t>
      </w:r>
    </w:p>
    <w:p w14:paraId="542CF095" w14:textId="225CD2E0" w:rsidR="00E126B7" w:rsidRPr="0005103E" w:rsidRDefault="00E378F0" w:rsidP="0005103E">
      <w:pPr>
        <w:pStyle w:val="Loendilik"/>
        <w:numPr>
          <w:ilvl w:val="1"/>
          <w:numId w:val="43"/>
        </w:numPr>
        <w:tabs>
          <w:tab w:val="left" w:pos="567"/>
        </w:tabs>
        <w:spacing w:before="120"/>
        <w:ind w:left="0" w:firstLine="0"/>
        <w:contextualSpacing w:val="0"/>
        <w:jc w:val="both"/>
        <w:rPr>
          <w:bCs/>
        </w:rPr>
      </w:pPr>
      <w:r>
        <w:rPr>
          <w:bCs/>
        </w:rPr>
        <w:t xml:space="preserve"> </w:t>
      </w:r>
      <w:r w:rsidR="00E126B7" w:rsidRPr="00294D87">
        <w:rPr>
          <w:bCs/>
        </w:rPr>
        <w:t>Läbirääkimisi peetakse pakkujaga hankija äranägemisel eraldi peale pakkumuse avamist ning pakkumuse esitanud isiku hankemenetlusest kõrvaldamise aluste puudumise kontrollimist.</w:t>
      </w:r>
    </w:p>
    <w:p w14:paraId="06FFA3A9" w14:textId="3F28FAAA" w:rsidR="00E126B7" w:rsidRPr="0005103E" w:rsidRDefault="00E378F0" w:rsidP="0005103E">
      <w:pPr>
        <w:pStyle w:val="Loendilik"/>
        <w:numPr>
          <w:ilvl w:val="1"/>
          <w:numId w:val="43"/>
        </w:numPr>
        <w:tabs>
          <w:tab w:val="left" w:pos="567"/>
        </w:tabs>
        <w:spacing w:before="120"/>
        <w:ind w:left="0" w:firstLine="0"/>
        <w:contextualSpacing w:val="0"/>
        <w:jc w:val="both"/>
        <w:rPr>
          <w:bCs/>
        </w:rPr>
      </w:pPr>
      <w:r>
        <w:rPr>
          <w:bCs/>
        </w:rPr>
        <w:t xml:space="preserve"> </w:t>
      </w:r>
      <w:r w:rsidR="00E126B7" w:rsidRPr="00294D87">
        <w:rPr>
          <w:bCs/>
        </w:rPr>
        <w:t xml:space="preserve">Läbirääkimisi peetakse kõikide </w:t>
      </w:r>
      <w:r w:rsidR="00EF27CA" w:rsidRPr="00294D87">
        <w:rPr>
          <w:bCs/>
        </w:rPr>
        <w:t>raam</w:t>
      </w:r>
      <w:r w:rsidR="00E126B7" w:rsidRPr="00294D87">
        <w:rPr>
          <w:bCs/>
        </w:rPr>
        <w:t xml:space="preserve">lepingu tingimuste üle, </w:t>
      </w:r>
      <w:r w:rsidR="005E774B" w:rsidRPr="00294D87">
        <w:rPr>
          <w:bCs/>
        </w:rPr>
        <w:t>sh pakkumus</w:t>
      </w:r>
      <w:r w:rsidR="00E126B7" w:rsidRPr="00294D87">
        <w:rPr>
          <w:bCs/>
        </w:rPr>
        <w:t>e hinna üle.</w:t>
      </w:r>
    </w:p>
    <w:p w14:paraId="5E20E823" w14:textId="78072B52" w:rsidR="00F25367" w:rsidRPr="0005103E" w:rsidRDefault="00E378F0" w:rsidP="0005103E">
      <w:pPr>
        <w:pStyle w:val="Loendilik"/>
        <w:numPr>
          <w:ilvl w:val="1"/>
          <w:numId w:val="43"/>
        </w:numPr>
        <w:tabs>
          <w:tab w:val="left" w:pos="567"/>
        </w:tabs>
        <w:spacing w:before="120"/>
        <w:ind w:left="0" w:firstLine="0"/>
        <w:contextualSpacing w:val="0"/>
        <w:jc w:val="both"/>
        <w:rPr>
          <w:bCs/>
        </w:rPr>
      </w:pPr>
      <w:r>
        <w:rPr>
          <w:bCs/>
        </w:rPr>
        <w:t xml:space="preserve"> </w:t>
      </w:r>
      <w:r w:rsidR="00E126B7" w:rsidRPr="00294D87">
        <w:rPr>
          <w:bCs/>
        </w:rPr>
        <w:t xml:space="preserve">Läbirääkimisi peetakse </w:t>
      </w:r>
      <w:r w:rsidR="00A770C3" w:rsidRPr="00294D87">
        <w:rPr>
          <w:bCs/>
        </w:rPr>
        <w:t xml:space="preserve">esimesel võimalusel, kuid </w:t>
      </w:r>
      <w:bookmarkStart w:id="0" w:name="_GoBack"/>
      <w:bookmarkEnd w:id="0"/>
      <w:r w:rsidR="00E126B7" w:rsidRPr="0053798A">
        <w:rPr>
          <w:bCs/>
        </w:rPr>
        <w:t>eeldatava</w:t>
      </w:r>
      <w:r w:rsidR="00995329" w:rsidRPr="0053798A">
        <w:rPr>
          <w:bCs/>
        </w:rPr>
        <w:t>lt</w:t>
      </w:r>
      <w:r w:rsidR="00E126B7" w:rsidRPr="0053798A">
        <w:rPr>
          <w:bCs/>
        </w:rPr>
        <w:t xml:space="preserve"> </w:t>
      </w:r>
      <w:r w:rsidR="00B72595" w:rsidRPr="0053798A">
        <w:rPr>
          <w:bCs/>
        </w:rPr>
        <w:t>juulis 2023</w:t>
      </w:r>
      <w:r w:rsidR="00247C26" w:rsidRPr="0053798A">
        <w:rPr>
          <w:bCs/>
        </w:rPr>
        <w:t>.</w:t>
      </w:r>
      <w:r w:rsidR="00247C26" w:rsidRPr="00294D87">
        <w:rPr>
          <w:bCs/>
        </w:rPr>
        <w:t xml:space="preserve"> </w:t>
      </w:r>
    </w:p>
    <w:p w14:paraId="76BF0559" w14:textId="21FF84E3" w:rsidR="00E126B7" w:rsidRPr="0005103E" w:rsidRDefault="00E378F0" w:rsidP="0005103E">
      <w:pPr>
        <w:pStyle w:val="Loendilik"/>
        <w:numPr>
          <w:ilvl w:val="1"/>
          <w:numId w:val="43"/>
        </w:numPr>
        <w:tabs>
          <w:tab w:val="left" w:pos="567"/>
        </w:tabs>
        <w:spacing w:before="120"/>
        <w:ind w:left="0" w:firstLine="0"/>
        <w:contextualSpacing w:val="0"/>
        <w:jc w:val="both"/>
        <w:rPr>
          <w:bCs/>
        </w:rPr>
      </w:pPr>
      <w:r>
        <w:rPr>
          <w:bCs/>
        </w:rPr>
        <w:t xml:space="preserve"> </w:t>
      </w:r>
      <w:r w:rsidR="00F25367" w:rsidRPr="00294D87">
        <w:rPr>
          <w:bCs/>
        </w:rPr>
        <w:t>Hankija võib loobuda läbirääkimiste pidamisest kui esitatud pakkumus on hankija hinnangul hankijale sobiv</w:t>
      </w:r>
      <w:r w:rsidR="00494E98" w:rsidRPr="00294D87">
        <w:rPr>
          <w:bCs/>
        </w:rPr>
        <w:t>.</w:t>
      </w:r>
      <w:r w:rsidR="00F25367" w:rsidRPr="00294D87">
        <w:rPr>
          <w:bCs/>
        </w:rPr>
        <w:t xml:space="preserve"> </w:t>
      </w:r>
    </w:p>
    <w:p w14:paraId="5CEFE679" w14:textId="75E8C59D" w:rsidR="00247C26" w:rsidRPr="00294D87" w:rsidRDefault="00E378F0" w:rsidP="0005103E">
      <w:pPr>
        <w:pStyle w:val="Loendilik"/>
        <w:numPr>
          <w:ilvl w:val="1"/>
          <w:numId w:val="43"/>
        </w:numPr>
        <w:tabs>
          <w:tab w:val="left" w:pos="567"/>
        </w:tabs>
        <w:spacing w:before="120"/>
        <w:ind w:left="0" w:firstLine="0"/>
        <w:contextualSpacing w:val="0"/>
        <w:jc w:val="both"/>
        <w:rPr>
          <w:bCs/>
        </w:rPr>
      </w:pPr>
      <w:r>
        <w:rPr>
          <w:bCs/>
        </w:rPr>
        <w:t xml:space="preserve"> </w:t>
      </w:r>
      <w:r w:rsidR="00247C26" w:rsidRPr="00294D87">
        <w:rPr>
          <w:bCs/>
        </w:rPr>
        <w:t xml:space="preserve">Läbirääkimisi peetakse läbi </w:t>
      </w:r>
      <w:r w:rsidR="0006090D">
        <w:rPr>
          <w:bCs/>
        </w:rPr>
        <w:t>eRHR</w:t>
      </w:r>
      <w:r w:rsidR="00247C26" w:rsidRPr="00294D87">
        <w:rPr>
          <w:bCs/>
        </w:rPr>
        <w:t>-i, kui hankija ei otsusta pidada läbirääkimisi teisiti (kirjalikult, koosolekutel vm</w:t>
      </w:r>
      <w:r w:rsidR="00713BEB" w:rsidRPr="00294D87">
        <w:rPr>
          <w:bCs/>
        </w:rPr>
        <w:t>s</w:t>
      </w:r>
      <w:r w:rsidR="00247C26" w:rsidRPr="00294D87">
        <w:rPr>
          <w:bCs/>
        </w:rPr>
        <w:t>).</w:t>
      </w:r>
    </w:p>
    <w:p w14:paraId="3DFBF92F" w14:textId="0D4DFF80" w:rsidR="00B72595" w:rsidRPr="00294D87" w:rsidRDefault="00B72595" w:rsidP="00E126B7">
      <w:pPr>
        <w:pStyle w:val="Loendilik"/>
        <w:tabs>
          <w:tab w:val="left" w:pos="567"/>
        </w:tabs>
        <w:spacing w:before="240"/>
        <w:ind w:left="0"/>
        <w:jc w:val="both"/>
        <w:rPr>
          <w:bCs/>
        </w:rPr>
      </w:pPr>
    </w:p>
    <w:p w14:paraId="43F6BCE0" w14:textId="432CE5D1" w:rsidR="00E126B7" w:rsidRDefault="00E126B7" w:rsidP="00713BEB">
      <w:pPr>
        <w:pStyle w:val="Pealkiri2"/>
        <w:numPr>
          <w:ilvl w:val="0"/>
          <w:numId w:val="43"/>
        </w:numPr>
        <w:spacing w:after="0"/>
      </w:pPr>
      <w:r w:rsidRPr="00294D87">
        <w:t xml:space="preserve">Hankija sätestatud tingimused </w:t>
      </w:r>
      <w:r w:rsidR="00F25367" w:rsidRPr="00294D87">
        <w:t>raam</w:t>
      </w:r>
      <w:r w:rsidR="00C21FF1" w:rsidRPr="00294D87">
        <w:t>l</w:t>
      </w:r>
      <w:r w:rsidRPr="00294D87">
        <w:t>epingu sõlmimisel</w:t>
      </w:r>
    </w:p>
    <w:p w14:paraId="2C795786" w14:textId="77777777" w:rsidR="00B72595" w:rsidRPr="00B72595" w:rsidRDefault="00B72595" w:rsidP="00B72595"/>
    <w:p w14:paraId="18E1EDD4" w14:textId="6EB62DED" w:rsidR="00494E98" w:rsidRPr="00294D87" w:rsidRDefault="00987D67" w:rsidP="00B72595">
      <w:pPr>
        <w:pStyle w:val="Loendilik"/>
        <w:numPr>
          <w:ilvl w:val="1"/>
          <w:numId w:val="43"/>
        </w:numPr>
        <w:ind w:left="0" w:firstLine="0"/>
        <w:jc w:val="both"/>
      </w:pPr>
      <w:r>
        <w:rPr>
          <w:lang w:eastAsia="en-US"/>
        </w:rPr>
        <w:t xml:space="preserve"> </w:t>
      </w:r>
      <w:r w:rsidR="00E126B7" w:rsidRPr="00294D87">
        <w:rPr>
          <w:lang w:eastAsia="en-US"/>
        </w:rPr>
        <w:t xml:space="preserve">Hanke läbiviimise tulemusena sõlmitakse edukaks tunnistatud pakkujaga </w:t>
      </w:r>
      <w:r w:rsidR="00F25367" w:rsidRPr="00294D87">
        <w:rPr>
          <w:lang w:eastAsia="en-US"/>
        </w:rPr>
        <w:t>raamleping</w:t>
      </w:r>
      <w:r w:rsidR="002A1BE7">
        <w:rPr>
          <w:lang w:eastAsia="en-US"/>
        </w:rPr>
        <w:t xml:space="preserve"> kehtivusajaga </w:t>
      </w:r>
      <w:r w:rsidR="00E378F0">
        <w:rPr>
          <w:lang w:eastAsia="en-US"/>
        </w:rPr>
        <w:t xml:space="preserve">24 kuud. </w:t>
      </w:r>
      <w:r w:rsidR="00494E98" w:rsidRPr="00294D87">
        <w:rPr>
          <w:lang w:eastAsia="en-US"/>
        </w:rPr>
        <w:t xml:space="preserve"> </w:t>
      </w:r>
    </w:p>
    <w:p w14:paraId="0039F0C4" w14:textId="77777777" w:rsidR="00E73C17" w:rsidRPr="00294D87" w:rsidRDefault="00E73C17" w:rsidP="00E73C17">
      <w:pPr>
        <w:pStyle w:val="Loendilik"/>
        <w:tabs>
          <w:tab w:val="left" w:pos="0"/>
          <w:tab w:val="left" w:pos="567"/>
        </w:tabs>
        <w:ind w:left="0"/>
        <w:jc w:val="both"/>
      </w:pPr>
    </w:p>
    <w:p w14:paraId="49D647C6" w14:textId="77777777" w:rsidR="00E73C17" w:rsidRPr="00294D87" w:rsidRDefault="00E73C17" w:rsidP="00713BEB">
      <w:pPr>
        <w:pStyle w:val="Pealkiri2"/>
        <w:numPr>
          <w:ilvl w:val="0"/>
          <w:numId w:val="43"/>
        </w:numPr>
        <w:tabs>
          <w:tab w:val="left" w:pos="0"/>
        </w:tabs>
        <w:spacing w:before="0" w:after="0"/>
      </w:pPr>
      <w:r w:rsidRPr="00294D87">
        <w:t xml:space="preserve">Märkus selle kohta, millisel juhul Hankija jätab endale võimaluse </w:t>
      </w:r>
      <w:r w:rsidR="001B0699" w:rsidRPr="00294D87">
        <w:t xml:space="preserve">pakkumuse tagasi </w:t>
      </w:r>
      <w:r w:rsidRPr="00294D87">
        <w:t xml:space="preserve">lükata </w:t>
      </w:r>
    </w:p>
    <w:p w14:paraId="3C8C5617" w14:textId="77777777" w:rsidR="00E73C17" w:rsidRPr="00294D87" w:rsidRDefault="00E73C17" w:rsidP="00E73C17"/>
    <w:p w14:paraId="6ECF8C71" w14:textId="77777777" w:rsidR="00E73C17" w:rsidRPr="00294D87" w:rsidRDefault="00E73C17" w:rsidP="00B72595">
      <w:pPr>
        <w:tabs>
          <w:tab w:val="left" w:pos="567"/>
        </w:tabs>
        <w:jc w:val="both"/>
      </w:pPr>
      <w:r w:rsidRPr="00294D87">
        <w:t xml:space="preserve">Hankija jätab endale võimaluse </w:t>
      </w:r>
      <w:r w:rsidR="001B0699" w:rsidRPr="00294D87">
        <w:t xml:space="preserve">pakkumuse </w:t>
      </w:r>
      <w:r w:rsidRPr="00294D87">
        <w:t>tagasi lükata, kui:</w:t>
      </w:r>
    </w:p>
    <w:p w14:paraId="2B4BADF5" w14:textId="77777777" w:rsidR="00E73C17" w:rsidRPr="00294D87" w:rsidRDefault="00E73C17" w:rsidP="00B72595">
      <w:pPr>
        <w:pStyle w:val="Loendilik"/>
        <w:numPr>
          <w:ilvl w:val="1"/>
          <w:numId w:val="43"/>
        </w:numPr>
        <w:tabs>
          <w:tab w:val="left" w:pos="0"/>
        </w:tabs>
        <w:ind w:left="0" w:firstLine="0"/>
        <w:contextualSpacing w:val="0"/>
        <w:jc w:val="both"/>
      </w:pPr>
      <w:r w:rsidRPr="00294D87">
        <w:t>pak</w:t>
      </w:r>
      <w:r w:rsidR="001B0699" w:rsidRPr="00294D87">
        <w:t>kumuse maksumus</w:t>
      </w:r>
      <w:r w:rsidRPr="00294D87">
        <w:t xml:space="preserve"> ületa</w:t>
      </w:r>
      <w:r w:rsidR="001B0699" w:rsidRPr="00294D87">
        <w:t>b</w:t>
      </w:r>
      <w:r w:rsidRPr="00294D87">
        <w:t xml:space="preserve"> hankelepingu eeldatavat maksumust või kui </w:t>
      </w:r>
      <w:r w:rsidR="001B0699" w:rsidRPr="00294D87">
        <w:t>see</w:t>
      </w:r>
      <w:r w:rsidRPr="00294D87">
        <w:t xml:space="preserve"> on hankija jaoks</w:t>
      </w:r>
      <w:r w:rsidR="001B0699" w:rsidRPr="00294D87">
        <w:t xml:space="preserve"> muul moel ebamõistlikult kallis</w:t>
      </w:r>
      <w:r w:rsidRPr="00294D87">
        <w:t>.</w:t>
      </w:r>
    </w:p>
    <w:p w14:paraId="115D60DB" w14:textId="77777777" w:rsidR="00E73C17" w:rsidRPr="00294D87" w:rsidRDefault="00E73C17" w:rsidP="00B72595">
      <w:pPr>
        <w:pStyle w:val="Loendilik"/>
        <w:numPr>
          <w:ilvl w:val="1"/>
          <w:numId w:val="43"/>
        </w:numPr>
        <w:tabs>
          <w:tab w:val="left" w:pos="0"/>
        </w:tabs>
        <w:ind w:left="0" w:firstLine="0"/>
        <w:contextualSpacing w:val="0"/>
        <w:jc w:val="both"/>
      </w:pPr>
      <w:r w:rsidRPr="00294D87">
        <w:t xml:space="preserve">kui hankemenetluse toimumise ajal on hankijale saanud teatavaks andmed, mis välistavad või muudavad hankija jaoks ebaotstarbekaks hankemenetluse </w:t>
      </w:r>
      <w:proofErr w:type="spellStart"/>
      <w:r w:rsidRPr="00294D87">
        <w:t>lõpuleviimise</w:t>
      </w:r>
      <w:proofErr w:type="spellEnd"/>
      <w:r w:rsidRPr="00294D87">
        <w:t xml:space="preserve"> hankedokumentides esitatud tingimustel või hankelepingu sõlmimine etteantud ja hankemenetluse käigus väljaselgitatud tingimustel ei vastaks muutunud asjaolude tõttu hankija varasematele vajadustele või ootustele.</w:t>
      </w:r>
    </w:p>
    <w:p w14:paraId="465964A9" w14:textId="77777777" w:rsidR="00E73C17" w:rsidRPr="00294D87" w:rsidRDefault="00E73C17" w:rsidP="00B72595">
      <w:pPr>
        <w:pStyle w:val="Loendilik"/>
        <w:numPr>
          <w:ilvl w:val="1"/>
          <w:numId w:val="43"/>
        </w:numPr>
        <w:tabs>
          <w:tab w:val="left" w:pos="0"/>
        </w:tabs>
        <w:ind w:left="0" w:firstLine="0"/>
        <w:contextualSpacing w:val="0"/>
        <w:jc w:val="both"/>
      </w:pPr>
      <w:r w:rsidRPr="00294D87">
        <w:t xml:space="preserve">kui langeb ära vajadus teenuse tellimise järele põhjusel, mis ei sõltu </w:t>
      </w:r>
      <w:proofErr w:type="spellStart"/>
      <w:r w:rsidRPr="00294D87">
        <w:t>hankijast</w:t>
      </w:r>
      <w:proofErr w:type="spellEnd"/>
      <w:r w:rsidRPr="00294D87">
        <w:t xml:space="preserve"> või põhjusel, mis sõltub või tuleneb seadusandluse muutumisest, kõrgemalseisvate asutuste haldusaktidest ja toimingutest või RMK nõukogu poolt arengukava muutmisest.</w:t>
      </w:r>
    </w:p>
    <w:p w14:paraId="6E777C96" w14:textId="77777777" w:rsidR="008C7497" w:rsidRPr="00294D87" w:rsidRDefault="008C7497" w:rsidP="00354B7F">
      <w:pPr>
        <w:pStyle w:val="Loendilik"/>
        <w:ind w:left="0"/>
        <w:contextualSpacing w:val="0"/>
        <w:jc w:val="both"/>
        <w:rPr>
          <w:rFonts w:ascii="Arial" w:hAnsi="Arial" w:cs="Arial"/>
          <w:b/>
          <w:i/>
          <w:sz w:val="28"/>
          <w:szCs w:val="28"/>
        </w:rPr>
      </w:pPr>
    </w:p>
    <w:p w14:paraId="78F3747C" w14:textId="77777777" w:rsidR="00863AA2" w:rsidRPr="00294D87" w:rsidRDefault="00863AA2" w:rsidP="00713BEB">
      <w:pPr>
        <w:pStyle w:val="Pealkiri2"/>
        <w:numPr>
          <w:ilvl w:val="0"/>
          <w:numId w:val="43"/>
        </w:numPr>
        <w:spacing w:before="0" w:after="0"/>
        <w:jc w:val="both"/>
      </w:pPr>
      <w:r w:rsidRPr="00294D87">
        <w:t>Hankedokumentide loetelu</w:t>
      </w:r>
    </w:p>
    <w:p w14:paraId="2EC8ABC3" w14:textId="77777777" w:rsidR="00863AA2" w:rsidRPr="00294D87" w:rsidRDefault="00863AA2" w:rsidP="000D1671">
      <w:pPr>
        <w:autoSpaceDE w:val="0"/>
        <w:autoSpaceDN w:val="0"/>
        <w:adjustRightInd w:val="0"/>
        <w:jc w:val="both"/>
      </w:pPr>
      <w:r w:rsidRPr="00294D87">
        <w:t>Hankedokumendid koosnevad käesolevast hankedokumentide põhitekstist ning järgmistest lisadest:</w:t>
      </w:r>
    </w:p>
    <w:p w14:paraId="36F12DBB" w14:textId="3E886A1D" w:rsidR="00C603DF" w:rsidRPr="00294D87" w:rsidRDefault="00863AA2" w:rsidP="000D1671">
      <w:pPr>
        <w:pStyle w:val="Loendilik"/>
        <w:numPr>
          <w:ilvl w:val="1"/>
          <w:numId w:val="43"/>
        </w:numPr>
        <w:suppressAutoHyphens w:val="0"/>
        <w:ind w:left="0" w:hanging="6"/>
        <w:jc w:val="both"/>
      </w:pPr>
      <w:r w:rsidRPr="00294D87">
        <w:t xml:space="preserve">Lisa </w:t>
      </w:r>
      <w:r w:rsidR="00D4147D" w:rsidRPr="00294D87">
        <w:t>1</w:t>
      </w:r>
      <w:r w:rsidRPr="00294D87">
        <w:t xml:space="preserve"> –</w:t>
      </w:r>
      <w:r w:rsidR="00E600E7" w:rsidRPr="00294D87">
        <w:t xml:space="preserve"> </w:t>
      </w:r>
      <w:r w:rsidR="000D1671">
        <w:t>J</w:t>
      </w:r>
      <w:r w:rsidR="00985209" w:rsidRPr="00294D87">
        <w:t>oonised</w:t>
      </w:r>
    </w:p>
    <w:p w14:paraId="72ED7944" w14:textId="602AFF1E" w:rsidR="00E9355A" w:rsidRPr="00294D87" w:rsidRDefault="000D1671" w:rsidP="000D1671">
      <w:pPr>
        <w:pStyle w:val="Loendilik"/>
        <w:numPr>
          <w:ilvl w:val="1"/>
          <w:numId w:val="43"/>
        </w:numPr>
        <w:suppressAutoHyphens w:val="0"/>
        <w:ind w:left="0" w:hanging="6"/>
        <w:jc w:val="both"/>
      </w:pPr>
      <w:r>
        <w:t>Lisa 2 – R</w:t>
      </w:r>
      <w:r w:rsidR="00E9355A" w:rsidRPr="00294D87">
        <w:t>aamlepingu vorm</w:t>
      </w:r>
    </w:p>
    <w:p w14:paraId="5D744176" w14:textId="77777777" w:rsidR="00A64724" w:rsidRPr="00294D87" w:rsidRDefault="00A64724" w:rsidP="004442A3"/>
    <w:p w14:paraId="50004699" w14:textId="77777777" w:rsidR="00A64724" w:rsidRPr="00294D87" w:rsidRDefault="00A64724" w:rsidP="004442A3"/>
    <w:sectPr w:rsidR="00A64724" w:rsidRPr="00294D87" w:rsidSect="00240C39">
      <w:headerReference w:type="default" r:id="rId9"/>
      <w:footnotePr>
        <w:pos w:val="beneathText"/>
        <w:numFmt w:val="chicago"/>
      </w:footnotePr>
      <w:pgSz w:w="11905" w:h="16837"/>
      <w:pgMar w:top="1417" w:right="1415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C9EB64" w14:textId="77777777" w:rsidR="00BA17B8" w:rsidRDefault="00BA17B8">
      <w:r>
        <w:separator/>
      </w:r>
    </w:p>
  </w:endnote>
  <w:endnote w:type="continuationSeparator" w:id="0">
    <w:p w14:paraId="13EBF31D" w14:textId="77777777" w:rsidR="00BA17B8" w:rsidRDefault="00BA17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505950" w14:textId="77777777" w:rsidR="00BA17B8" w:rsidRDefault="00BA17B8">
      <w:r>
        <w:separator/>
      </w:r>
    </w:p>
  </w:footnote>
  <w:footnote w:type="continuationSeparator" w:id="0">
    <w:p w14:paraId="3A03F9C9" w14:textId="77777777" w:rsidR="00BA17B8" w:rsidRDefault="00BA17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F7740B" w14:textId="20794903" w:rsidR="00B02A4F" w:rsidRDefault="00367112" w:rsidP="006F3BFB">
    <w:pPr>
      <w:pStyle w:val="Pis"/>
      <w:rPr>
        <w:rStyle w:val="Lehekljenumber"/>
      </w:rPr>
    </w:pPr>
    <w:r w:rsidRPr="00367112">
      <w:rPr>
        <w:b/>
      </w:rPr>
      <w:t>HANKEDOKUMENDID</w:t>
    </w:r>
    <w:r w:rsidR="00905087">
      <w:rPr>
        <w:b/>
      </w:rPr>
      <w:tab/>
    </w:r>
    <w:r w:rsidR="00905087">
      <w:rPr>
        <w:rStyle w:val="Lehekljenumber"/>
      </w:rPr>
      <w:fldChar w:fldCharType="begin"/>
    </w:r>
    <w:r w:rsidR="00905087">
      <w:rPr>
        <w:rStyle w:val="Lehekljenumber"/>
      </w:rPr>
      <w:instrText xml:space="preserve"> PAGE </w:instrText>
    </w:r>
    <w:r w:rsidR="00905087">
      <w:rPr>
        <w:rStyle w:val="Lehekljenumber"/>
      </w:rPr>
      <w:fldChar w:fldCharType="separate"/>
    </w:r>
    <w:r w:rsidR="0053798A">
      <w:rPr>
        <w:rStyle w:val="Lehekljenumber"/>
        <w:noProof/>
      </w:rPr>
      <w:t>3</w:t>
    </w:r>
    <w:r w:rsidR="00905087">
      <w:rPr>
        <w:rStyle w:val="Lehekljenumber"/>
      </w:rPr>
      <w:fldChar w:fldCharType="end"/>
    </w:r>
    <w:r w:rsidR="0036528A">
      <w:rPr>
        <w:rStyle w:val="Lehekljenumber"/>
      </w:rPr>
      <w:t xml:space="preserve"> </w:t>
    </w:r>
    <w:r w:rsidR="005D213E">
      <w:rPr>
        <w:rStyle w:val="Lehekljenumber"/>
      </w:rPr>
      <w:t xml:space="preserve"> </w:t>
    </w:r>
  </w:p>
  <w:p w14:paraId="222B783B" w14:textId="77777777" w:rsidR="00905087" w:rsidRPr="000B11CF" w:rsidRDefault="0036528A" w:rsidP="006F3BFB">
    <w:pPr>
      <w:pStyle w:val="Pis"/>
      <w:rPr>
        <w:b/>
        <w:i/>
        <w:strike/>
      </w:rPr>
    </w:pPr>
    <w:r w:rsidRPr="000B11CF">
      <w:rPr>
        <w:rStyle w:val="Lehekljenumber"/>
        <w:i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5E36DB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92" w:hanging="432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Times New Roman" w:hAnsi="Times New Roman" w:cs="Times New Roman" w:hint="default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%1.%2.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8AE2F49"/>
    <w:multiLevelType w:val="hybridMultilevel"/>
    <w:tmpl w:val="98CC5C4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F1376C"/>
    <w:multiLevelType w:val="multilevel"/>
    <w:tmpl w:val="C2E69276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0" w:firstLine="0"/>
      </w:pPr>
      <w:rPr>
        <w:rFonts w:ascii="Times New Roman" w:hAnsi="Times New Roman" w:cs="Times New Roman" w:hint="default"/>
        <w:b w:val="0"/>
        <w:color w:val="auto"/>
      </w:rPr>
    </w:lvl>
    <w:lvl w:ilvl="2">
      <w:start w:val="1"/>
      <w:numFmt w:val="decimal"/>
      <w:isLgl/>
      <w:suff w:val="space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 w:val="0"/>
      </w:rPr>
    </w:lvl>
    <w:lvl w:ilvl="3">
      <w:start w:val="1"/>
      <w:numFmt w:val="decimal"/>
      <w:isLgl/>
      <w:suff w:val="space"/>
      <w:lvlText w:val="%1.%2.%3.%4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5" w15:restartNumberingAfterBreak="0">
    <w:nsid w:val="0B811158"/>
    <w:multiLevelType w:val="multilevel"/>
    <w:tmpl w:val="7FB022D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BE75D23"/>
    <w:multiLevelType w:val="multilevel"/>
    <w:tmpl w:val="862A6DC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0C14192D"/>
    <w:multiLevelType w:val="multilevel"/>
    <w:tmpl w:val="36887D6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0F240FC4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0F4D259C"/>
    <w:multiLevelType w:val="hybridMultilevel"/>
    <w:tmpl w:val="138E71A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74741A"/>
    <w:multiLevelType w:val="multilevel"/>
    <w:tmpl w:val="3912C1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Times New Roman" w:hAnsi="Times New Roman" w:cs="Times New Roman" w:hint="default"/>
      </w:rPr>
    </w:lvl>
  </w:abstractNum>
  <w:abstractNum w:abstractNumId="11" w15:restartNumberingAfterBreak="0">
    <w:nsid w:val="161F56ED"/>
    <w:multiLevelType w:val="hybridMultilevel"/>
    <w:tmpl w:val="19CC1DE2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950ACF"/>
    <w:multiLevelType w:val="hybridMultilevel"/>
    <w:tmpl w:val="E550DEA2"/>
    <w:lvl w:ilvl="0" w:tplc="6C080764">
      <w:numFmt w:val="bullet"/>
      <w:lvlText w:val="•"/>
      <w:lvlJc w:val="left"/>
      <w:pPr>
        <w:ind w:left="1416" w:hanging="696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0FE6349"/>
    <w:multiLevelType w:val="hybridMultilevel"/>
    <w:tmpl w:val="2850ED30"/>
    <w:lvl w:ilvl="0" w:tplc="DF56A8E6">
      <w:start w:val="8"/>
      <w:numFmt w:val="bullet"/>
      <w:lvlText w:val="-"/>
      <w:lvlJc w:val="left"/>
      <w:pPr>
        <w:ind w:left="720" w:hanging="360"/>
      </w:pPr>
      <w:rPr>
        <w:rFonts w:ascii="Times-Roman" w:eastAsia="Times New Roman" w:hAnsi="Times-Roman" w:cs="Times-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3A76555"/>
    <w:multiLevelType w:val="multilevel"/>
    <w:tmpl w:val="5E36DB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92" w:hanging="432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Times New Roman" w:hAnsi="Times New Roman" w:cs="Times New Roman" w:hint="default"/>
      </w:rPr>
    </w:lvl>
  </w:abstractNum>
  <w:abstractNum w:abstractNumId="15" w15:restartNumberingAfterBreak="0">
    <w:nsid w:val="2B7E29B1"/>
    <w:multiLevelType w:val="multilevel"/>
    <w:tmpl w:val="3912C1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Times New Roman" w:hAnsi="Times New Roman" w:cs="Times New Roman" w:hint="default"/>
      </w:rPr>
    </w:lvl>
  </w:abstractNum>
  <w:abstractNum w:abstractNumId="16" w15:restartNumberingAfterBreak="0">
    <w:nsid w:val="30F322DA"/>
    <w:multiLevelType w:val="multilevel"/>
    <w:tmpl w:val="70EED58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332F55CC"/>
    <w:multiLevelType w:val="hybridMultilevel"/>
    <w:tmpl w:val="603EA56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704214"/>
    <w:multiLevelType w:val="multilevel"/>
    <w:tmpl w:val="27B0026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36581F7B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390F4304"/>
    <w:multiLevelType w:val="hybridMultilevel"/>
    <w:tmpl w:val="7E94752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605F28"/>
    <w:multiLevelType w:val="multilevel"/>
    <w:tmpl w:val="3912C1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Times New Roman" w:hAnsi="Times New Roman" w:cs="Times New Roman" w:hint="default"/>
      </w:rPr>
    </w:lvl>
  </w:abstractNum>
  <w:abstractNum w:abstractNumId="22" w15:restartNumberingAfterBreak="0">
    <w:nsid w:val="405423A3"/>
    <w:multiLevelType w:val="multilevel"/>
    <w:tmpl w:val="0E5062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Times New Roman" w:hAnsi="Times New Roman" w:cs="Times New Roman" w:hint="default"/>
      </w:rPr>
    </w:lvl>
  </w:abstractNum>
  <w:abstractNum w:abstractNumId="23" w15:restartNumberingAfterBreak="0">
    <w:nsid w:val="450D511B"/>
    <w:multiLevelType w:val="multilevel"/>
    <w:tmpl w:val="8C46049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4E48677A"/>
    <w:multiLevelType w:val="hybridMultilevel"/>
    <w:tmpl w:val="2842E39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7447BD"/>
    <w:multiLevelType w:val="multilevel"/>
    <w:tmpl w:val="F958433E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/>
        <w:i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0" w:firstLine="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2">
      <w:start w:val="1"/>
      <w:numFmt w:val="decimal"/>
      <w:isLgl/>
      <w:suff w:val="space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 w:val="0"/>
      </w:rPr>
    </w:lvl>
    <w:lvl w:ilvl="3">
      <w:start w:val="1"/>
      <w:numFmt w:val="decimal"/>
      <w:isLgl/>
      <w:suff w:val="space"/>
      <w:lvlText w:val="%1.%2.%3.%4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6" w15:restartNumberingAfterBreak="0">
    <w:nsid w:val="5BEC3555"/>
    <w:multiLevelType w:val="hybridMultilevel"/>
    <w:tmpl w:val="F5183BE6"/>
    <w:lvl w:ilvl="0" w:tplc="BF8CE6E2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EB7F49"/>
    <w:multiLevelType w:val="hybridMultilevel"/>
    <w:tmpl w:val="B2DE9A4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1B20CF"/>
    <w:multiLevelType w:val="hybridMultilevel"/>
    <w:tmpl w:val="A3962108"/>
    <w:lvl w:ilvl="0" w:tplc="B7E4553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623347"/>
    <w:multiLevelType w:val="hybridMultilevel"/>
    <w:tmpl w:val="77706EC6"/>
    <w:lvl w:ilvl="0" w:tplc="EBC479E2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E342A3F"/>
    <w:multiLevelType w:val="hybridMultilevel"/>
    <w:tmpl w:val="FACAE38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0470AB"/>
    <w:multiLevelType w:val="multilevel"/>
    <w:tmpl w:val="335CBAAE"/>
    <w:lvl w:ilvl="0">
      <w:start w:val="4"/>
      <w:numFmt w:val="decimal"/>
      <w:lvlText w:val="%1."/>
      <w:lvlJc w:val="left"/>
      <w:pPr>
        <w:ind w:left="360" w:hanging="360"/>
      </w:pPr>
      <w:rPr>
        <w:rFonts w:eastAsia="Times-Roman" w:hint="default"/>
      </w:rPr>
    </w:lvl>
    <w:lvl w:ilvl="1">
      <w:start w:val="9"/>
      <w:numFmt w:val="decimal"/>
      <w:lvlText w:val="%1.%2."/>
      <w:lvlJc w:val="left"/>
      <w:pPr>
        <w:ind w:left="360" w:hanging="360"/>
      </w:pPr>
      <w:rPr>
        <w:rFonts w:eastAsia="Times-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-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-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-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-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-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-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-Roman" w:hint="default"/>
      </w:rPr>
    </w:lvl>
  </w:abstractNum>
  <w:abstractNum w:abstractNumId="32" w15:restartNumberingAfterBreak="0">
    <w:nsid w:val="64A25B9E"/>
    <w:multiLevelType w:val="multilevel"/>
    <w:tmpl w:val="F958433E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/>
        <w:i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3261" w:firstLine="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2">
      <w:start w:val="1"/>
      <w:numFmt w:val="decimal"/>
      <w:isLgl/>
      <w:suff w:val="space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 w:val="0"/>
      </w:rPr>
    </w:lvl>
    <w:lvl w:ilvl="3">
      <w:start w:val="1"/>
      <w:numFmt w:val="decimal"/>
      <w:isLgl/>
      <w:suff w:val="space"/>
      <w:lvlText w:val="%1.%2.%3.%4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3" w15:restartNumberingAfterBreak="0">
    <w:nsid w:val="64E872DC"/>
    <w:multiLevelType w:val="multilevel"/>
    <w:tmpl w:val="0E5062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Times New Roman" w:hAnsi="Times New Roman" w:cs="Times New Roman" w:hint="default"/>
      </w:rPr>
    </w:lvl>
  </w:abstractNum>
  <w:abstractNum w:abstractNumId="34" w15:restartNumberingAfterBreak="0">
    <w:nsid w:val="65565BCD"/>
    <w:multiLevelType w:val="hybridMultilevel"/>
    <w:tmpl w:val="1F3CB79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5B94779"/>
    <w:multiLevelType w:val="multilevel"/>
    <w:tmpl w:val="7FB022D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6" w15:restartNumberingAfterBreak="0">
    <w:nsid w:val="673708D4"/>
    <w:multiLevelType w:val="multilevel"/>
    <w:tmpl w:val="F958433E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/>
        <w:i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0" w:firstLine="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2">
      <w:start w:val="1"/>
      <w:numFmt w:val="decimal"/>
      <w:isLgl/>
      <w:suff w:val="space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 w:val="0"/>
      </w:rPr>
    </w:lvl>
    <w:lvl w:ilvl="3">
      <w:start w:val="1"/>
      <w:numFmt w:val="decimal"/>
      <w:isLgl/>
      <w:suff w:val="space"/>
      <w:lvlText w:val="%1.%2.%3.%4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7" w15:restartNumberingAfterBreak="0">
    <w:nsid w:val="6DF2223E"/>
    <w:multiLevelType w:val="multilevel"/>
    <w:tmpl w:val="5E36DB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92" w:hanging="432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Times New Roman" w:hAnsi="Times New Roman" w:cs="Times New Roman" w:hint="default"/>
      </w:rPr>
    </w:lvl>
  </w:abstractNum>
  <w:abstractNum w:abstractNumId="38" w15:restartNumberingAfterBreak="0">
    <w:nsid w:val="75DB226C"/>
    <w:multiLevelType w:val="multilevel"/>
    <w:tmpl w:val="3912C1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Times New Roman" w:hAnsi="Times New Roman" w:cs="Times New Roman" w:hint="default"/>
      </w:rPr>
    </w:lvl>
  </w:abstractNum>
  <w:abstractNum w:abstractNumId="39" w15:restartNumberingAfterBreak="0">
    <w:nsid w:val="763774AB"/>
    <w:multiLevelType w:val="multilevel"/>
    <w:tmpl w:val="0E5062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Times New Roman" w:hAnsi="Times New Roman" w:cs="Times New Roman" w:hint="default"/>
      </w:rPr>
    </w:lvl>
  </w:abstractNum>
  <w:abstractNum w:abstractNumId="40" w15:restartNumberingAfterBreak="0">
    <w:nsid w:val="7AE85B14"/>
    <w:multiLevelType w:val="multilevel"/>
    <w:tmpl w:val="F958433E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/>
        <w:i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0" w:firstLine="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2">
      <w:start w:val="1"/>
      <w:numFmt w:val="decimal"/>
      <w:isLgl/>
      <w:suff w:val="space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 w:val="0"/>
      </w:rPr>
    </w:lvl>
    <w:lvl w:ilvl="3">
      <w:start w:val="1"/>
      <w:numFmt w:val="decimal"/>
      <w:isLgl/>
      <w:suff w:val="space"/>
      <w:lvlText w:val="%1.%2.%3.%4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1" w15:restartNumberingAfterBreak="0">
    <w:nsid w:val="7DDE0F48"/>
    <w:multiLevelType w:val="hybridMultilevel"/>
    <w:tmpl w:val="E4201DE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8"/>
  </w:num>
  <w:num w:numId="5">
    <w:abstractNumId w:val="29"/>
  </w:num>
  <w:num w:numId="6">
    <w:abstractNumId w:val="16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6"/>
  </w:num>
  <w:num w:numId="10">
    <w:abstractNumId w:val="30"/>
  </w:num>
  <w:num w:numId="11">
    <w:abstractNumId w:val="32"/>
  </w:num>
  <w:num w:numId="12">
    <w:abstractNumId w:val="14"/>
  </w:num>
  <w:num w:numId="13">
    <w:abstractNumId w:val="37"/>
  </w:num>
  <w:num w:numId="14">
    <w:abstractNumId w:val="11"/>
  </w:num>
  <w:num w:numId="15">
    <w:abstractNumId w:val="15"/>
  </w:num>
  <w:num w:numId="16">
    <w:abstractNumId w:val="21"/>
  </w:num>
  <w:num w:numId="17">
    <w:abstractNumId w:val="10"/>
  </w:num>
  <w:num w:numId="18">
    <w:abstractNumId w:val="38"/>
  </w:num>
  <w:num w:numId="19">
    <w:abstractNumId w:val="33"/>
  </w:num>
  <w:num w:numId="20">
    <w:abstractNumId w:val="22"/>
  </w:num>
  <w:num w:numId="21">
    <w:abstractNumId w:val="39"/>
  </w:num>
  <w:num w:numId="22">
    <w:abstractNumId w:val="9"/>
  </w:num>
  <w:num w:numId="23">
    <w:abstractNumId w:val="18"/>
  </w:num>
  <w:num w:numId="24">
    <w:abstractNumId w:val="35"/>
  </w:num>
  <w:num w:numId="25">
    <w:abstractNumId w:val="5"/>
  </w:num>
  <w:num w:numId="26">
    <w:abstractNumId w:val="12"/>
  </w:num>
  <w:num w:numId="27">
    <w:abstractNumId w:val="26"/>
  </w:num>
  <w:num w:numId="28">
    <w:abstractNumId w:val="24"/>
  </w:num>
  <w:num w:numId="29">
    <w:abstractNumId w:val="41"/>
  </w:num>
  <w:num w:numId="30">
    <w:abstractNumId w:val="20"/>
  </w:num>
  <w:num w:numId="31">
    <w:abstractNumId w:val="27"/>
  </w:num>
  <w:num w:numId="32">
    <w:abstractNumId w:val="34"/>
  </w:num>
  <w:num w:numId="33">
    <w:abstractNumId w:val="4"/>
  </w:num>
  <w:num w:numId="34">
    <w:abstractNumId w:val="13"/>
  </w:num>
  <w:num w:numId="35">
    <w:abstractNumId w:val="17"/>
  </w:num>
  <w:num w:numId="36">
    <w:abstractNumId w:val="36"/>
  </w:num>
  <w:num w:numId="37">
    <w:abstractNumId w:val="40"/>
  </w:num>
  <w:num w:numId="38">
    <w:abstractNumId w:val="25"/>
  </w:num>
  <w:num w:numId="39">
    <w:abstractNumId w:val="19"/>
  </w:num>
  <w:num w:numId="40">
    <w:abstractNumId w:val="28"/>
  </w:num>
  <w:num w:numId="41">
    <w:abstractNumId w:val="23"/>
  </w:num>
  <w:num w:numId="42">
    <w:abstractNumId w:val="31"/>
  </w:num>
  <w:num w:numId="4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31745"/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62C1"/>
    <w:rsid w:val="0000116E"/>
    <w:rsid w:val="00001A6C"/>
    <w:rsid w:val="00003153"/>
    <w:rsid w:val="00005AEC"/>
    <w:rsid w:val="00006D42"/>
    <w:rsid w:val="00007AB8"/>
    <w:rsid w:val="00020036"/>
    <w:rsid w:val="00021ECD"/>
    <w:rsid w:val="0002309A"/>
    <w:rsid w:val="000235DD"/>
    <w:rsid w:val="00026570"/>
    <w:rsid w:val="000267BE"/>
    <w:rsid w:val="00027CEA"/>
    <w:rsid w:val="00031AEE"/>
    <w:rsid w:val="000433B2"/>
    <w:rsid w:val="0005103E"/>
    <w:rsid w:val="000515ED"/>
    <w:rsid w:val="00053C1B"/>
    <w:rsid w:val="00054889"/>
    <w:rsid w:val="0006090D"/>
    <w:rsid w:val="00062263"/>
    <w:rsid w:val="000622D5"/>
    <w:rsid w:val="00063D5F"/>
    <w:rsid w:val="00073B98"/>
    <w:rsid w:val="000759F7"/>
    <w:rsid w:val="0007660E"/>
    <w:rsid w:val="00081542"/>
    <w:rsid w:val="00081C19"/>
    <w:rsid w:val="00084E88"/>
    <w:rsid w:val="000907E7"/>
    <w:rsid w:val="00094D05"/>
    <w:rsid w:val="000A02BF"/>
    <w:rsid w:val="000A0DA2"/>
    <w:rsid w:val="000A30FC"/>
    <w:rsid w:val="000B02AD"/>
    <w:rsid w:val="000B11CF"/>
    <w:rsid w:val="000B1AAA"/>
    <w:rsid w:val="000C4862"/>
    <w:rsid w:val="000D04A6"/>
    <w:rsid w:val="000D11A5"/>
    <w:rsid w:val="000D1671"/>
    <w:rsid w:val="000D289F"/>
    <w:rsid w:val="000D2E25"/>
    <w:rsid w:val="000D3F81"/>
    <w:rsid w:val="000D707D"/>
    <w:rsid w:val="000E0DFA"/>
    <w:rsid w:val="000F11CC"/>
    <w:rsid w:val="000F4F07"/>
    <w:rsid w:val="000F5CD6"/>
    <w:rsid w:val="000F5DE4"/>
    <w:rsid w:val="000F72FB"/>
    <w:rsid w:val="00102072"/>
    <w:rsid w:val="00104C0B"/>
    <w:rsid w:val="001067C0"/>
    <w:rsid w:val="00110216"/>
    <w:rsid w:val="00110EC7"/>
    <w:rsid w:val="00115655"/>
    <w:rsid w:val="00121228"/>
    <w:rsid w:val="00136749"/>
    <w:rsid w:val="00136E22"/>
    <w:rsid w:val="001436BD"/>
    <w:rsid w:val="00143C15"/>
    <w:rsid w:val="00152CE5"/>
    <w:rsid w:val="001565BA"/>
    <w:rsid w:val="001628D8"/>
    <w:rsid w:val="00163DF8"/>
    <w:rsid w:val="001641BE"/>
    <w:rsid w:val="0016565F"/>
    <w:rsid w:val="00173436"/>
    <w:rsid w:val="0017385A"/>
    <w:rsid w:val="00176BD6"/>
    <w:rsid w:val="001818F4"/>
    <w:rsid w:val="00183FAD"/>
    <w:rsid w:val="001869D8"/>
    <w:rsid w:val="0018716B"/>
    <w:rsid w:val="0019373C"/>
    <w:rsid w:val="001A0A5A"/>
    <w:rsid w:val="001A1E48"/>
    <w:rsid w:val="001A266E"/>
    <w:rsid w:val="001A6FAD"/>
    <w:rsid w:val="001B0699"/>
    <w:rsid w:val="001B20FA"/>
    <w:rsid w:val="001B427A"/>
    <w:rsid w:val="001C03A1"/>
    <w:rsid w:val="001C2EBF"/>
    <w:rsid w:val="001D0265"/>
    <w:rsid w:val="001D0A1C"/>
    <w:rsid w:val="001D3F37"/>
    <w:rsid w:val="001E07C7"/>
    <w:rsid w:val="001E163B"/>
    <w:rsid w:val="001E4C21"/>
    <w:rsid w:val="001E6424"/>
    <w:rsid w:val="001F0779"/>
    <w:rsid w:val="001F13FD"/>
    <w:rsid w:val="001F1E2A"/>
    <w:rsid w:val="001F2278"/>
    <w:rsid w:val="0020103B"/>
    <w:rsid w:val="00202BDE"/>
    <w:rsid w:val="00207619"/>
    <w:rsid w:val="002079BA"/>
    <w:rsid w:val="002178C5"/>
    <w:rsid w:val="00227241"/>
    <w:rsid w:val="00227F72"/>
    <w:rsid w:val="00240C39"/>
    <w:rsid w:val="002412DD"/>
    <w:rsid w:val="00245158"/>
    <w:rsid w:val="002462C1"/>
    <w:rsid w:val="00247C26"/>
    <w:rsid w:val="002535C0"/>
    <w:rsid w:val="00253AC3"/>
    <w:rsid w:val="00256F5C"/>
    <w:rsid w:val="0026351E"/>
    <w:rsid w:val="0026585B"/>
    <w:rsid w:val="002670AD"/>
    <w:rsid w:val="00281BAA"/>
    <w:rsid w:val="00282247"/>
    <w:rsid w:val="0028477B"/>
    <w:rsid w:val="0029058D"/>
    <w:rsid w:val="002914D1"/>
    <w:rsid w:val="00293F70"/>
    <w:rsid w:val="0029445B"/>
    <w:rsid w:val="00294D87"/>
    <w:rsid w:val="00295A25"/>
    <w:rsid w:val="002A1BE7"/>
    <w:rsid w:val="002A24CC"/>
    <w:rsid w:val="002A318E"/>
    <w:rsid w:val="002A3AD8"/>
    <w:rsid w:val="002C1F33"/>
    <w:rsid w:val="002C1F62"/>
    <w:rsid w:val="002C2B26"/>
    <w:rsid w:val="002D00F1"/>
    <w:rsid w:val="002D24D1"/>
    <w:rsid w:val="002D499F"/>
    <w:rsid w:val="002E363D"/>
    <w:rsid w:val="002E797C"/>
    <w:rsid w:val="002F430A"/>
    <w:rsid w:val="00300A4C"/>
    <w:rsid w:val="00302885"/>
    <w:rsid w:val="0031251E"/>
    <w:rsid w:val="003125E5"/>
    <w:rsid w:val="0032172E"/>
    <w:rsid w:val="00331084"/>
    <w:rsid w:val="0033328E"/>
    <w:rsid w:val="003352AF"/>
    <w:rsid w:val="00354B7F"/>
    <w:rsid w:val="0036528A"/>
    <w:rsid w:val="00365B2D"/>
    <w:rsid w:val="00367112"/>
    <w:rsid w:val="00367E06"/>
    <w:rsid w:val="003727BE"/>
    <w:rsid w:val="00374E5A"/>
    <w:rsid w:val="00377F22"/>
    <w:rsid w:val="00380A05"/>
    <w:rsid w:val="00382E48"/>
    <w:rsid w:val="003862FF"/>
    <w:rsid w:val="003868D1"/>
    <w:rsid w:val="0038726A"/>
    <w:rsid w:val="00395D12"/>
    <w:rsid w:val="00396E70"/>
    <w:rsid w:val="003D166E"/>
    <w:rsid w:val="003D5B60"/>
    <w:rsid w:val="003D7EA4"/>
    <w:rsid w:val="003E7BFE"/>
    <w:rsid w:val="003F2A8D"/>
    <w:rsid w:val="003F33E9"/>
    <w:rsid w:val="003F55C2"/>
    <w:rsid w:val="003F6CC1"/>
    <w:rsid w:val="00400274"/>
    <w:rsid w:val="004015D1"/>
    <w:rsid w:val="00402E2B"/>
    <w:rsid w:val="00406484"/>
    <w:rsid w:val="004138AD"/>
    <w:rsid w:val="00413E8C"/>
    <w:rsid w:val="00415029"/>
    <w:rsid w:val="00420599"/>
    <w:rsid w:val="004207F0"/>
    <w:rsid w:val="00421AFB"/>
    <w:rsid w:val="00421E2C"/>
    <w:rsid w:val="00422113"/>
    <w:rsid w:val="00422E01"/>
    <w:rsid w:val="00422F69"/>
    <w:rsid w:val="00430A55"/>
    <w:rsid w:val="00431698"/>
    <w:rsid w:val="00437257"/>
    <w:rsid w:val="00440531"/>
    <w:rsid w:val="00442A89"/>
    <w:rsid w:val="004442A3"/>
    <w:rsid w:val="00453934"/>
    <w:rsid w:val="00454CD9"/>
    <w:rsid w:val="00462918"/>
    <w:rsid w:val="00464944"/>
    <w:rsid w:val="0046536C"/>
    <w:rsid w:val="00466546"/>
    <w:rsid w:val="00467B82"/>
    <w:rsid w:val="00470E0E"/>
    <w:rsid w:val="004731A4"/>
    <w:rsid w:val="00475F67"/>
    <w:rsid w:val="00480592"/>
    <w:rsid w:val="00481758"/>
    <w:rsid w:val="00481BF0"/>
    <w:rsid w:val="00483E05"/>
    <w:rsid w:val="004877E0"/>
    <w:rsid w:val="00493FD5"/>
    <w:rsid w:val="00494E98"/>
    <w:rsid w:val="00497F01"/>
    <w:rsid w:val="004B2985"/>
    <w:rsid w:val="004B57C9"/>
    <w:rsid w:val="004B67BE"/>
    <w:rsid w:val="004B6C9D"/>
    <w:rsid w:val="004C005B"/>
    <w:rsid w:val="004C067A"/>
    <w:rsid w:val="004C07C8"/>
    <w:rsid w:val="004C59E4"/>
    <w:rsid w:val="004D184B"/>
    <w:rsid w:val="004D4520"/>
    <w:rsid w:val="004D69BD"/>
    <w:rsid w:val="004E33A7"/>
    <w:rsid w:val="004E5A2B"/>
    <w:rsid w:val="004F03CE"/>
    <w:rsid w:val="004F0CAC"/>
    <w:rsid w:val="004F1962"/>
    <w:rsid w:val="00505D3F"/>
    <w:rsid w:val="00506191"/>
    <w:rsid w:val="00510809"/>
    <w:rsid w:val="00512A64"/>
    <w:rsid w:val="00515D93"/>
    <w:rsid w:val="0051675B"/>
    <w:rsid w:val="00521F75"/>
    <w:rsid w:val="00526361"/>
    <w:rsid w:val="00535C61"/>
    <w:rsid w:val="0053798A"/>
    <w:rsid w:val="005459D9"/>
    <w:rsid w:val="00560D55"/>
    <w:rsid w:val="005612CB"/>
    <w:rsid w:val="00563E7D"/>
    <w:rsid w:val="00565C11"/>
    <w:rsid w:val="005676D2"/>
    <w:rsid w:val="005814E4"/>
    <w:rsid w:val="0058291C"/>
    <w:rsid w:val="00586D5B"/>
    <w:rsid w:val="0059227F"/>
    <w:rsid w:val="0059342A"/>
    <w:rsid w:val="00597B08"/>
    <w:rsid w:val="005A4FB0"/>
    <w:rsid w:val="005A7111"/>
    <w:rsid w:val="005B138C"/>
    <w:rsid w:val="005B16A4"/>
    <w:rsid w:val="005B2B60"/>
    <w:rsid w:val="005B5A0F"/>
    <w:rsid w:val="005C007B"/>
    <w:rsid w:val="005C3A0A"/>
    <w:rsid w:val="005C5AE5"/>
    <w:rsid w:val="005D10E3"/>
    <w:rsid w:val="005D213E"/>
    <w:rsid w:val="005D38FD"/>
    <w:rsid w:val="005D439B"/>
    <w:rsid w:val="005D5954"/>
    <w:rsid w:val="005E0947"/>
    <w:rsid w:val="005E1C2B"/>
    <w:rsid w:val="005E774B"/>
    <w:rsid w:val="00604FE3"/>
    <w:rsid w:val="00610FAE"/>
    <w:rsid w:val="006144AA"/>
    <w:rsid w:val="006302F0"/>
    <w:rsid w:val="00630754"/>
    <w:rsid w:val="00632A21"/>
    <w:rsid w:val="0063446B"/>
    <w:rsid w:val="00636C70"/>
    <w:rsid w:val="00642118"/>
    <w:rsid w:val="00643095"/>
    <w:rsid w:val="00646A45"/>
    <w:rsid w:val="00647001"/>
    <w:rsid w:val="006479CF"/>
    <w:rsid w:val="00652D83"/>
    <w:rsid w:val="00653D8A"/>
    <w:rsid w:val="00654664"/>
    <w:rsid w:val="00665D57"/>
    <w:rsid w:val="00667C29"/>
    <w:rsid w:val="00671C6C"/>
    <w:rsid w:val="006805C8"/>
    <w:rsid w:val="00684C76"/>
    <w:rsid w:val="00691CAF"/>
    <w:rsid w:val="00694D07"/>
    <w:rsid w:val="0069625A"/>
    <w:rsid w:val="00696C71"/>
    <w:rsid w:val="00697647"/>
    <w:rsid w:val="006A1A25"/>
    <w:rsid w:val="006A1CF3"/>
    <w:rsid w:val="006A33E5"/>
    <w:rsid w:val="006A7BA6"/>
    <w:rsid w:val="006B7C74"/>
    <w:rsid w:val="006C0121"/>
    <w:rsid w:val="006C6073"/>
    <w:rsid w:val="006D3A86"/>
    <w:rsid w:val="006D6E8A"/>
    <w:rsid w:val="006E03EC"/>
    <w:rsid w:val="006E1125"/>
    <w:rsid w:val="006E60DB"/>
    <w:rsid w:val="006E77AA"/>
    <w:rsid w:val="006F3BFB"/>
    <w:rsid w:val="006F4FC6"/>
    <w:rsid w:val="006F7709"/>
    <w:rsid w:val="00700CF1"/>
    <w:rsid w:val="00703E98"/>
    <w:rsid w:val="00705410"/>
    <w:rsid w:val="00711A21"/>
    <w:rsid w:val="00713BEB"/>
    <w:rsid w:val="00726ED5"/>
    <w:rsid w:val="007304A2"/>
    <w:rsid w:val="00731F02"/>
    <w:rsid w:val="007336D5"/>
    <w:rsid w:val="0073722C"/>
    <w:rsid w:val="00740E16"/>
    <w:rsid w:val="00740FFF"/>
    <w:rsid w:val="0075462A"/>
    <w:rsid w:val="007549C9"/>
    <w:rsid w:val="0076310F"/>
    <w:rsid w:val="007654CD"/>
    <w:rsid w:val="00771A5F"/>
    <w:rsid w:val="00771DC5"/>
    <w:rsid w:val="007754E7"/>
    <w:rsid w:val="00776A88"/>
    <w:rsid w:val="00777F3E"/>
    <w:rsid w:val="0078641E"/>
    <w:rsid w:val="007869E8"/>
    <w:rsid w:val="00796B30"/>
    <w:rsid w:val="007A2274"/>
    <w:rsid w:val="007A6CDD"/>
    <w:rsid w:val="007C1626"/>
    <w:rsid w:val="007C2FAF"/>
    <w:rsid w:val="007C6331"/>
    <w:rsid w:val="007C7222"/>
    <w:rsid w:val="007D312E"/>
    <w:rsid w:val="007D77FF"/>
    <w:rsid w:val="007E19A8"/>
    <w:rsid w:val="007E2862"/>
    <w:rsid w:val="007E2F0B"/>
    <w:rsid w:val="007E3E7F"/>
    <w:rsid w:val="007E4B62"/>
    <w:rsid w:val="007E4C52"/>
    <w:rsid w:val="007E78DE"/>
    <w:rsid w:val="007E7EC9"/>
    <w:rsid w:val="007F3DEB"/>
    <w:rsid w:val="007F5618"/>
    <w:rsid w:val="007F7718"/>
    <w:rsid w:val="007F7DE8"/>
    <w:rsid w:val="00800734"/>
    <w:rsid w:val="00800EEC"/>
    <w:rsid w:val="00803A64"/>
    <w:rsid w:val="00803BED"/>
    <w:rsid w:val="008104B7"/>
    <w:rsid w:val="00817B61"/>
    <w:rsid w:val="00823B02"/>
    <w:rsid w:val="008240F9"/>
    <w:rsid w:val="00824CBB"/>
    <w:rsid w:val="00827231"/>
    <w:rsid w:val="00836FD3"/>
    <w:rsid w:val="00837C0D"/>
    <w:rsid w:val="008425DE"/>
    <w:rsid w:val="00846AE8"/>
    <w:rsid w:val="008538B8"/>
    <w:rsid w:val="00863AA2"/>
    <w:rsid w:val="00872139"/>
    <w:rsid w:val="00880296"/>
    <w:rsid w:val="00880D54"/>
    <w:rsid w:val="0088196C"/>
    <w:rsid w:val="00884BE6"/>
    <w:rsid w:val="00885203"/>
    <w:rsid w:val="008907BD"/>
    <w:rsid w:val="0089244B"/>
    <w:rsid w:val="00895BE0"/>
    <w:rsid w:val="008A57D4"/>
    <w:rsid w:val="008A62E1"/>
    <w:rsid w:val="008B13AB"/>
    <w:rsid w:val="008B43F6"/>
    <w:rsid w:val="008B5F5A"/>
    <w:rsid w:val="008B700C"/>
    <w:rsid w:val="008C52CA"/>
    <w:rsid w:val="008C624A"/>
    <w:rsid w:val="008C73E7"/>
    <w:rsid w:val="008C7497"/>
    <w:rsid w:val="008D506D"/>
    <w:rsid w:val="008D5C3E"/>
    <w:rsid w:val="008E2639"/>
    <w:rsid w:val="009006CD"/>
    <w:rsid w:val="00905087"/>
    <w:rsid w:val="00906514"/>
    <w:rsid w:val="00910024"/>
    <w:rsid w:val="009105E5"/>
    <w:rsid w:val="00916F2F"/>
    <w:rsid w:val="0092167E"/>
    <w:rsid w:val="009231E1"/>
    <w:rsid w:val="009249A1"/>
    <w:rsid w:val="009275AA"/>
    <w:rsid w:val="00933642"/>
    <w:rsid w:val="00940B51"/>
    <w:rsid w:val="00944E0F"/>
    <w:rsid w:val="00946117"/>
    <w:rsid w:val="00947E92"/>
    <w:rsid w:val="00950BA5"/>
    <w:rsid w:val="00950F61"/>
    <w:rsid w:val="0096229B"/>
    <w:rsid w:val="0096768F"/>
    <w:rsid w:val="00967690"/>
    <w:rsid w:val="00967845"/>
    <w:rsid w:val="00970942"/>
    <w:rsid w:val="00975B4E"/>
    <w:rsid w:val="00975D69"/>
    <w:rsid w:val="00977FD1"/>
    <w:rsid w:val="009838FA"/>
    <w:rsid w:val="00985209"/>
    <w:rsid w:val="00987D67"/>
    <w:rsid w:val="00995329"/>
    <w:rsid w:val="009A7248"/>
    <w:rsid w:val="009A7434"/>
    <w:rsid w:val="009C4A32"/>
    <w:rsid w:val="009D0901"/>
    <w:rsid w:val="009D17CE"/>
    <w:rsid w:val="009D1DB4"/>
    <w:rsid w:val="009D557F"/>
    <w:rsid w:val="009D6A0B"/>
    <w:rsid w:val="009E203E"/>
    <w:rsid w:val="009E6C7D"/>
    <w:rsid w:val="009F6C40"/>
    <w:rsid w:val="00A02BF3"/>
    <w:rsid w:val="00A054A4"/>
    <w:rsid w:val="00A067E5"/>
    <w:rsid w:val="00A15B3E"/>
    <w:rsid w:val="00A166E6"/>
    <w:rsid w:val="00A21EA2"/>
    <w:rsid w:val="00A22154"/>
    <w:rsid w:val="00A26371"/>
    <w:rsid w:val="00A26C73"/>
    <w:rsid w:val="00A31884"/>
    <w:rsid w:val="00A36483"/>
    <w:rsid w:val="00A36974"/>
    <w:rsid w:val="00A4471B"/>
    <w:rsid w:val="00A533FA"/>
    <w:rsid w:val="00A539AC"/>
    <w:rsid w:val="00A54CBD"/>
    <w:rsid w:val="00A61D7E"/>
    <w:rsid w:val="00A6289F"/>
    <w:rsid w:val="00A64435"/>
    <w:rsid w:val="00A64724"/>
    <w:rsid w:val="00A67061"/>
    <w:rsid w:val="00A67D7E"/>
    <w:rsid w:val="00A71E9F"/>
    <w:rsid w:val="00A76796"/>
    <w:rsid w:val="00A770C3"/>
    <w:rsid w:val="00A779C7"/>
    <w:rsid w:val="00A80621"/>
    <w:rsid w:val="00A84083"/>
    <w:rsid w:val="00A86D43"/>
    <w:rsid w:val="00A91140"/>
    <w:rsid w:val="00A933D0"/>
    <w:rsid w:val="00AA72A4"/>
    <w:rsid w:val="00AA7D1E"/>
    <w:rsid w:val="00AB6FBD"/>
    <w:rsid w:val="00AC0862"/>
    <w:rsid w:val="00AC509E"/>
    <w:rsid w:val="00AD7DFE"/>
    <w:rsid w:val="00AE1528"/>
    <w:rsid w:val="00AE752B"/>
    <w:rsid w:val="00AF0A7C"/>
    <w:rsid w:val="00AF2D5B"/>
    <w:rsid w:val="00AF58D7"/>
    <w:rsid w:val="00B002F9"/>
    <w:rsid w:val="00B02671"/>
    <w:rsid w:val="00B02A4F"/>
    <w:rsid w:val="00B063F4"/>
    <w:rsid w:val="00B20510"/>
    <w:rsid w:val="00B20FC3"/>
    <w:rsid w:val="00B21011"/>
    <w:rsid w:val="00B24411"/>
    <w:rsid w:val="00B24D59"/>
    <w:rsid w:val="00B361E0"/>
    <w:rsid w:val="00B371D2"/>
    <w:rsid w:val="00B426E4"/>
    <w:rsid w:val="00B43E81"/>
    <w:rsid w:val="00B4407C"/>
    <w:rsid w:val="00B46EC4"/>
    <w:rsid w:val="00B605FA"/>
    <w:rsid w:val="00B63D7B"/>
    <w:rsid w:val="00B72595"/>
    <w:rsid w:val="00B830ED"/>
    <w:rsid w:val="00B85D65"/>
    <w:rsid w:val="00B9503C"/>
    <w:rsid w:val="00B951E3"/>
    <w:rsid w:val="00B952D6"/>
    <w:rsid w:val="00B95561"/>
    <w:rsid w:val="00BA17B8"/>
    <w:rsid w:val="00BA3B4C"/>
    <w:rsid w:val="00BB0572"/>
    <w:rsid w:val="00BB20CB"/>
    <w:rsid w:val="00BC0581"/>
    <w:rsid w:val="00BC5E93"/>
    <w:rsid w:val="00BD4236"/>
    <w:rsid w:val="00BD4781"/>
    <w:rsid w:val="00BD4A51"/>
    <w:rsid w:val="00BD6FEB"/>
    <w:rsid w:val="00BE3277"/>
    <w:rsid w:val="00BE7830"/>
    <w:rsid w:val="00C03B44"/>
    <w:rsid w:val="00C06D7E"/>
    <w:rsid w:val="00C074CC"/>
    <w:rsid w:val="00C127DB"/>
    <w:rsid w:val="00C16FCF"/>
    <w:rsid w:val="00C21FF1"/>
    <w:rsid w:val="00C25B28"/>
    <w:rsid w:val="00C27DA5"/>
    <w:rsid w:val="00C32722"/>
    <w:rsid w:val="00C40BEF"/>
    <w:rsid w:val="00C45C59"/>
    <w:rsid w:val="00C504A0"/>
    <w:rsid w:val="00C5327B"/>
    <w:rsid w:val="00C603DF"/>
    <w:rsid w:val="00C621BD"/>
    <w:rsid w:val="00C63A95"/>
    <w:rsid w:val="00C64A0D"/>
    <w:rsid w:val="00C679D5"/>
    <w:rsid w:val="00C701E9"/>
    <w:rsid w:val="00C70B98"/>
    <w:rsid w:val="00C725F8"/>
    <w:rsid w:val="00C73598"/>
    <w:rsid w:val="00C75E1F"/>
    <w:rsid w:val="00C818C8"/>
    <w:rsid w:val="00C8353A"/>
    <w:rsid w:val="00C90115"/>
    <w:rsid w:val="00C912B1"/>
    <w:rsid w:val="00C95505"/>
    <w:rsid w:val="00C95834"/>
    <w:rsid w:val="00C97C79"/>
    <w:rsid w:val="00CA1C86"/>
    <w:rsid w:val="00CA2188"/>
    <w:rsid w:val="00CA2DE1"/>
    <w:rsid w:val="00CA495E"/>
    <w:rsid w:val="00CB0490"/>
    <w:rsid w:val="00CB0CF4"/>
    <w:rsid w:val="00CB2651"/>
    <w:rsid w:val="00CB7757"/>
    <w:rsid w:val="00CC024F"/>
    <w:rsid w:val="00CD1F22"/>
    <w:rsid w:val="00CD3195"/>
    <w:rsid w:val="00CD76B1"/>
    <w:rsid w:val="00CE3172"/>
    <w:rsid w:val="00CE52E3"/>
    <w:rsid w:val="00CF0EAE"/>
    <w:rsid w:val="00CF448F"/>
    <w:rsid w:val="00CF4D04"/>
    <w:rsid w:val="00CF50F6"/>
    <w:rsid w:val="00D0195D"/>
    <w:rsid w:val="00D02C29"/>
    <w:rsid w:val="00D04468"/>
    <w:rsid w:val="00D127C4"/>
    <w:rsid w:val="00D14B07"/>
    <w:rsid w:val="00D14F18"/>
    <w:rsid w:val="00D1534A"/>
    <w:rsid w:val="00D20B43"/>
    <w:rsid w:val="00D26531"/>
    <w:rsid w:val="00D32982"/>
    <w:rsid w:val="00D376BD"/>
    <w:rsid w:val="00D37E6D"/>
    <w:rsid w:val="00D4147D"/>
    <w:rsid w:val="00D441B4"/>
    <w:rsid w:val="00D50902"/>
    <w:rsid w:val="00D5339C"/>
    <w:rsid w:val="00D571FC"/>
    <w:rsid w:val="00D57E51"/>
    <w:rsid w:val="00D628CA"/>
    <w:rsid w:val="00D62C71"/>
    <w:rsid w:val="00D64D10"/>
    <w:rsid w:val="00D709A9"/>
    <w:rsid w:val="00D73B3F"/>
    <w:rsid w:val="00D77DCE"/>
    <w:rsid w:val="00D81648"/>
    <w:rsid w:val="00D8484A"/>
    <w:rsid w:val="00D86CBB"/>
    <w:rsid w:val="00D96779"/>
    <w:rsid w:val="00DA0B09"/>
    <w:rsid w:val="00DA50A6"/>
    <w:rsid w:val="00DA76F3"/>
    <w:rsid w:val="00DB1394"/>
    <w:rsid w:val="00DB2269"/>
    <w:rsid w:val="00DB28BD"/>
    <w:rsid w:val="00DB386F"/>
    <w:rsid w:val="00DB414A"/>
    <w:rsid w:val="00DB4EF7"/>
    <w:rsid w:val="00DB760B"/>
    <w:rsid w:val="00DB7709"/>
    <w:rsid w:val="00DC145D"/>
    <w:rsid w:val="00DC1A87"/>
    <w:rsid w:val="00DC38F5"/>
    <w:rsid w:val="00DC6D92"/>
    <w:rsid w:val="00DC7A01"/>
    <w:rsid w:val="00DD1320"/>
    <w:rsid w:val="00DD2398"/>
    <w:rsid w:val="00DE03F7"/>
    <w:rsid w:val="00DE20BA"/>
    <w:rsid w:val="00DE244C"/>
    <w:rsid w:val="00DE2694"/>
    <w:rsid w:val="00DE426A"/>
    <w:rsid w:val="00DE5865"/>
    <w:rsid w:val="00DE5902"/>
    <w:rsid w:val="00DE5D70"/>
    <w:rsid w:val="00DE7D1A"/>
    <w:rsid w:val="00DF0F57"/>
    <w:rsid w:val="00DF5D6A"/>
    <w:rsid w:val="00E01C25"/>
    <w:rsid w:val="00E0280A"/>
    <w:rsid w:val="00E041A7"/>
    <w:rsid w:val="00E06B81"/>
    <w:rsid w:val="00E07308"/>
    <w:rsid w:val="00E07498"/>
    <w:rsid w:val="00E126B7"/>
    <w:rsid w:val="00E157E8"/>
    <w:rsid w:val="00E15AEC"/>
    <w:rsid w:val="00E1751B"/>
    <w:rsid w:val="00E2089E"/>
    <w:rsid w:val="00E2194C"/>
    <w:rsid w:val="00E24A83"/>
    <w:rsid w:val="00E26018"/>
    <w:rsid w:val="00E349E9"/>
    <w:rsid w:val="00E35ED9"/>
    <w:rsid w:val="00E362EC"/>
    <w:rsid w:val="00E378F0"/>
    <w:rsid w:val="00E46BE7"/>
    <w:rsid w:val="00E53E57"/>
    <w:rsid w:val="00E541CD"/>
    <w:rsid w:val="00E5570F"/>
    <w:rsid w:val="00E600E7"/>
    <w:rsid w:val="00E610F9"/>
    <w:rsid w:val="00E73C17"/>
    <w:rsid w:val="00E73E33"/>
    <w:rsid w:val="00E75F56"/>
    <w:rsid w:val="00E818C5"/>
    <w:rsid w:val="00E83343"/>
    <w:rsid w:val="00E83462"/>
    <w:rsid w:val="00E8402B"/>
    <w:rsid w:val="00E92A8F"/>
    <w:rsid w:val="00E9355A"/>
    <w:rsid w:val="00E93765"/>
    <w:rsid w:val="00E93CF5"/>
    <w:rsid w:val="00E93D65"/>
    <w:rsid w:val="00EB4CF1"/>
    <w:rsid w:val="00EB5F26"/>
    <w:rsid w:val="00EB7362"/>
    <w:rsid w:val="00EC24BB"/>
    <w:rsid w:val="00EC6A2D"/>
    <w:rsid w:val="00ED171E"/>
    <w:rsid w:val="00EF1900"/>
    <w:rsid w:val="00EF27CA"/>
    <w:rsid w:val="00EF5061"/>
    <w:rsid w:val="00EF6BBF"/>
    <w:rsid w:val="00F01C17"/>
    <w:rsid w:val="00F06EC5"/>
    <w:rsid w:val="00F11564"/>
    <w:rsid w:val="00F22302"/>
    <w:rsid w:val="00F25367"/>
    <w:rsid w:val="00F306CB"/>
    <w:rsid w:val="00F33A19"/>
    <w:rsid w:val="00F4634D"/>
    <w:rsid w:val="00F47056"/>
    <w:rsid w:val="00F56BBF"/>
    <w:rsid w:val="00F61163"/>
    <w:rsid w:val="00F6405B"/>
    <w:rsid w:val="00F66DD5"/>
    <w:rsid w:val="00F728E0"/>
    <w:rsid w:val="00F76351"/>
    <w:rsid w:val="00F811C8"/>
    <w:rsid w:val="00F818EC"/>
    <w:rsid w:val="00F82FEC"/>
    <w:rsid w:val="00F84E24"/>
    <w:rsid w:val="00F85AFB"/>
    <w:rsid w:val="00F95AF0"/>
    <w:rsid w:val="00FA1EE9"/>
    <w:rsid w:val="00FA6847"/>
    <w:rsid w:val="00FB03DF"/>
    <w:rsid w:val="00FC3AE2"/>
    <w:rsid w:val="00FC71B0"/>
    <w:rsid w:val="00FE48D6"/>
    <w:rsid w:val="00FE6761"/>
    <w:rsid w:val="00FE73C9"/>
    <w:rsid w:val="00FF2C13"/>
    <w:rsid w:val="00FF5ED4"/>
    <w:rsid w:val="00FF7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5"/>
    <o:shapelayout v:ext="edit">
      <o:idmap v:ext="edit" data="1"/>
    </o:shapelayout>
  </w:shapeDefaults>
  <w:decimalSymbol w:val=","/>
  <w:listSeparator w:val=";"/>
  <w14:docId w14:val="78F96985"/>
  <w15:docId w15:val="{BCBB0A1D-EDF9-4DE1-A2C2-E4F04158D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pPr>
      <w:suppressAutoHyphens/>
    </w:pPr>
    <w:rPr>
      <w:sz w:val="24"/>
      <w:szCs w:val="24"/>
      <w:lang w:eastAsia="ar-SA"/>
    </w:rPr>
  </w:style>
  <w:style w:type="paragraph" w:styleId="Pealkiri2">
    <w:name w:val="heading 2"/>
    <w:basedOn w:val="Normaallaad"/>
    <w:next w:val="Normaallaad"/>
    <w:link w:val="Pealkiri2Mrk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Pealkiri3">
    <w:name w:val="heading 3"/>
    <w:basedOn w:val="Normaallaad"/>
    <w:next w:val="Normaallaad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styleId="Lehekljenumber">
    <w:name w:val="page number"/>
    <w:basedOn w:val="Liguvaikefont"/>
  </w:style>
  <w:style w:type="character" w:styleId="Hperlink">
    <w:name w:val="Hyperlink"/>
    <w:rPr>
      <w:color w:val="000080"/>
      <w:u w:val="single"/>
    </w:rPr>
  </w:style>
  <w:style w:type="character" w:customStyle="1" w:styleId="NumberingSymbols">
    <w:name w:val="Numbering Symbols"/>
  </w:style>
  <w:style w:type="paragraph" w:customStyle="1" w:styleId="Heading">
    <w:name w:val="Heading"/>
    <w:basedOn w:val="Normaallaad"/>
    <w:next w:val="Kehateks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Kehatekst">
    <w:name w:val="Body Text"/>
    <w:basedOn w:val="Normaallaad"/>
    <w:pPr>
      <w:spacing w:after="120"/>
    </w:pPr>
  </w:style>
  <w:style w:type="paragraph" w:styleId="Loend">
    <w:name w:val="List"/>
    <w:basedOn w:val="Kehatekst"/>
    <w:rPr>
      <w:rFonts w:cs="Tahoma"/>
    </w:rPr>
  </w:style>
  <w:style w:type="paragraph" w:styleId="Pealdis">
    <w:name w:val="caption"/>
    <w:basedOn w:val="Normaallaad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allaad"/>
    <w:pPr>
      <w:suppressLineNumbers/>
    </w:pPr>
    <w:rPr>
      <w:rFonts w:cs="Tahoma"/>
    </w:rPr>
  </w:style>
  <w:style w:type="paragraph" w:styleId="Pis">
    <w:name w:val="header"/>
    <w:basedOn w:val="Normaallaad"/>
    <w:pPr>
      <w:tabs>
        <w:tab w:val="center" w:pos="4536"/>
        <w:tab w:val="right" w:pos="9072"/>
      </w:tabs>
    </w:pPr>
  </w:style>
  <w:style w:type="paragraph" w:styleId="Jalus">
    <w:name w:val="footer"/>
    <w:basedOn w:val="Normaallaad"/>
    <w:pPr>
      <w:tabs>
        <w:tab w:val="center" w:pos="4536"/>
        <w:tab w:val="right" w:pos="9072"/>
      </w:tabs>
    </w:pPr>
  </w:style>
  <w:style w:type="paragraph" w:styleId="Allmrkusetekst">
    <w:name w:val="footnote text"/>
    <w:basedOn w:val="Normaallaad"/>
    <w:semiHidden/>
    <w:rsid w:val="00586D5B"/>
    <w:rPr>
      <w:sz w:val="20"/>
      <w:szCs w:val="20"/>
    </w:rPr>
  </w:style>
  <w:style w:type="character" w:styleId="Allmrkuseviide">
    <w:name w:val="footnote reference"/>
    <w:semiHidden/>
    <w:rsid w:val="00586D5B"/>
    <w:rPr>
      <w:vertAlign w:val="superscript"/>
    </w:rPr>
  </w:style>
  <w:style w:type="character" w:styleId="Kommentaariviide">
    <w:name w:val="annotation reference"/>
    <w:semiHidden/>
    <w:rsid w:val="000515ED"/>
    <w:rPr>
      <w:sz w:val="16"/>
      <w:szCs w:val="16"/>
    </w:rPr>
  </w:style>
  <w:style w:type="paragraph" w:styleId="Kommentaaritekst">
    <w:name w:val="annotation text"/>
    <w:basedOn w:val="Normaallaad"/>
    <w:semiHidden/>
    <w:rsid w:val="000515ED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semiHidden/>
    <w:rsid w:val="000515ED"/>
    <w:rPr>
      <w:b/>
      <w:bCs/>
    </w:rPr>
  </w:style>
  <w:style w:type="paragraph" w:styleId="Jutumullitekst">
    <w:name w:val="Balloon Text"/>
    <w:basedOn w:val="Normaallaad"/>
    <w:semiHidden/>
    <w:rsid w:val="000515ED"/>
    <w:rPr>
      <w:rFonts w:ascii="Tahoma" w:hAnsi="Tahoma" w:cs="Tahoma"/>
      <w:sz w:val="16"/>
      <w:szCs w:val="16"/>
    </w:rPr>
  </w:style>
  <w:style w:type="character" w:customStyle="1" w:styleId="Pealkiri2Mrk">
    <w:name w:val="Pealkiri 2 Märk"/>
    <w:link w:val="Pealkiri2"/>
    <w:rsid w:val="00A4471B"/>
    <w:rPr>
      <w:rFonts w:ascii="Arial" w:hAnsi="Arial" w:cs="Arial"/>
      <w:b/>
      <w:bCs/>
      <w:i/>
      <w:iCs/>
      <w:sz w:val="28"/>
      <w:szCs w:val="28"/>
      <w:lang w:eastAsia="ar-SA"/>
    </w:rPr>
  </w:style>
  <w:style w:type="paragraph" w:styleId="Loendilik">
    <w:name w:val="List Paragraph"/>
    <w:basedOn w:val="Normaallaad"/>
    <w:uiPriority w:val="34"/>
    <w:qFormat/>
    <w:rsid w:val="00DB2269"/>
    <w:pPr>
      <w:ind w:left="720"/>
      <w:contextualSpacing/>
    </w:pPr>
  </w:style>
  <w:style w:type="character" w:customStyle="1" w:styleId="meta-list-item-bold1">
    <w:name w:val="meta-list-item-bold1"/>
    <w:basedOn w:val="Liguvaikefont"/>
    <w:rsid w:val="00430A5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5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94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704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70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7112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605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9438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449990">
          <w:marLeft w:val="0"/>
          <w:marRight w:val="0"/>
          <w:marTop w:val="0"/>
          <w:marBottom w:val="0"/>
          <w:divBdr>
            <w:top w:val="single" w:sz="24" w:space="0" w:color="FFFFFF"/>
            <w:left w:val="single" w:sz="2" w:space="0" w:color="FFFFFF"/>
            <w:bottom w:val="single" w:sz="24" w:space="0" w:color="FFFFFF"/>
            <w:right w:val="single" w:sz="2" w:space="0" w:color="FFFFFF"/>
          </w:divBdr>
          <w:divsChild>
            <w:div w:id="209078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126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84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8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9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40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114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5603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0177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4936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iigihanked.riik.e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3DCCD2-CDFE-43AC-AEC7-CA59098D32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780</Words>
  <Characters>4529</Characters>
  <Application>Microsoft Office Word</Application>
  <DocSecurity>0</DocSecurity>
  <Lines>37</Lines>
  <Paragraphs>10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KINNITATUD</vt:lpstr>
      <vt:lpstr>KINNITATUD</vt:lpstr>
      <vt:lpstr>KINNITATUD</vt:lpstr>
    </vt:vector>
  </TitlesOfParts>
  <Company>RMK</Company>
  <LinksUpToDate>false</LinksUpToDate>
  <CharactersWithSpaces>5299</CharactersWithSpaces>
  <SharedDoc>false</SharedDoc>
  <HLinks>
    <vt:vector size="6" baseType="variant">
      <vt:variant>
        <vt:i4>3407990</vt:i4>
      </vt:variant>
      <vt:variant>
        <vt:i4>0</vt:i4>
      </vt:variant>
      <vt:variant>
        <vt:i4>0</vt:i4>
      </vt:variant>
      <vt:variant>
        <vt:i4>5</vt:i4>
      </vt:variant>
      <vt:variant>
        <vt:lpwstr>https://riigihanked.riik.eehanketeates/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KINNITATUD</dc:title>
  <dc:subject/>
  <dc:creator>Reimo Kõps</dc:creator>
  <cp:keywords/>
  <dc:description/>
  <cp:lastModifiedBy>Helbe Peiker</cp:lastModifiedBy>
  <cp:revision>3</cp:revision>
  <cp:lastPrinted>2012-12-11T13:25:00Z</cp:lastPrinted>
  <dcterms:created xsi:type="dcterms:W3CDTF">2023-06-20T06:28:00Z</dcterms:created>
  <dcterms:modified xsi:type="dcterms:W3CDTF">2023-06-21T09:41:00Z</dcterms:modified>
</cp:coreProperties>
</file>